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745ABDAA"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Acuerdo por el que se</w:t>
      </w:r>
      <w:r w:rsidR="00DE54D0">
        <w:rPr>
          <w:rFonts w:ascii="Arial" w:hAnsi="Arial" w:cs="Arial"/>
          <w:sz w:val="24"/>
          <w:szCs w:val="24"/>
        </w:rPr>
        <w:t xml:space="preserve"> aprueba</w:t>
      </w:r>
      <w:r w:rsidR="00DE54D0">
        <w:rPr>
          <w:rStyle w:val="Refdenotaalpie"/>
          <w:rFonts w:ascii="Arial" w:hAnsi="Arial" w:cs="Arial"/>
          <w:sz w:val="24"/>
          <w:szCs w:val="24"/>
        </w:rPr>
        <w:footnoteReference w:id="1"/>
      </w:r>
      <w:r w:rsidR="00DE54D0">
        <w:rPr>
          <w:rFonts w:ascii="Arial" w:hAnsi="Arial" w:cs="Arial"/>
          <w:sz w:val="24"/>
          <w:szCs w:val="24"/>
        </w:rPr>
        <w:t xml:space="preserve"> el proyecto de Acuerdo que </w:t>
      </w:r>
      <w:r w:rsidRPr="008D6E2C">
        <w:rPr>
          <w:rFonts w:ascii="Arial" w:hAnsi="Arial" w:cs="Arial"/>
          <w:sz w:val="24"/>
          <w:szCs w:val="24"/>
        </w:rPr>
        <w:t xml:space="preserve">declara </w:t>
      </w:r>
      <w:r w:rsidR="00DE54D0">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002F14C6" w:rsidRPr="00FF1D38">
        <w:rPr>
          <w:rFonts w:ascii="Arial" w:hAnsi="Arial" w:cs="Arial"/>
          <w:b/>
          <w:bCs/>
          <w:color w:val="auto"/>
          <w:sz w:val="24"/>
          <w:szCs w:val="24"/>
        </w:rPr>
        <w:t>parcialmente</w:t>
      </w:r>
      <w:r w:rsidR="002F14C6">
        <w:rPr>
          <w:rFonts w:ascii="Arial" w:hAnsi="Arial" w:cs="Arial"/>
          <w:color w:val="auto"/>
          <w:sz w:val="24"/>
          <w:szCs w:val="24"/>
        </w:rPr>
        <w:t xml:space="preserv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w:t>
      </w:r>
      <w:r w:rsidRPr="004D7A11">
        <w:rPr>
          <w:rFonts w:ascii="Arial" w:hAnsi="Arial" w:cs="Arial"/>
          <w:color w:val="auto"/>
          <w:sz w:val="24"/>
          <w:szCs w:val="24"/>
        </w:rPr>
        <w:t xml:space="preserve">ordinaria de concejalías al Ayuntamiento </w:t>
      </w:r>
      <w:r w:rsidR="00D52E84" w:rsidRPr="004D7A11">
        <w:rPr>
          <w:rFonts w:ascii="Arial" w:hAnsi="Arial" w:cs="Arial"/>
          <w:color w:val="auto"/>
          <w:sz w:val="24"/>
          <w:szCs w:val="24"/>
        </w:rPr>
        <w:t>de</w:t>
      </w:r>
      <w:r w:rsidRPr="004D7A11">
        <w:rPr>
          <w:rFonts w:ascii="Arial" w:hAnsi="Arial" w:cs="Arial"/>
          <w:color w:val="auto"/>
          <w:sz w:val="24"/>
          <w:szCs w:val="24"/>
        </w:rPr>
        <w:t xml:space="preserve"> </w:t>
      </w:r>
      <w:r w:rsidR="000C296A">
        <w:rPr>
          <w:rFonts w:ascii="Arial" w:hAnsi="Arial" w:cs="Arial"/>
          <w:color w:val="auto"/>
          <w:sz w:val="24"/>
          <w:szCs w:val="24"/>
        </w:rPr>
        <w:t>Santa Catarina Ixtepeji</w:t>
      </w:r>
      <w:r w:rsidRPr="004D7A11">
        <w:rPr>
          <w:rFonts w:ascii="Arial" w:hAnsi="Arial" w:cs="Arial"/>
          <w:color w:val="auto"/>
          <w:sz w:val="24"/>
          <w:szCs w:val="24"/>
        </w:rPr>
        <w:t xml:space="preserve">, Oaxaca, que electoralmente se rige por Sistemas Normativos Indígenas, celebrada el </w:t>
      </w:r>
      <w:r w:rsidRPr="0061397C">
        <w:rPr>
          <w:rFonts w:ascii="Arial" w:hAnsi="Arial" w:cs="Arial"/>
          <w:color w:val="auto"/>
          <w:sz w:val="24"/>
          <w:szCs w:val="24"/>
        </w:rPr>
        <w:t xml:space="preserve">día </w:t>
      </w:r>
      <w:r w:rsidR="0023501C" w:rsidRPr="0061397C">
        <w:rPr>
          <w:rFonts w:ascii="Arial" w:hAnsi="Arial" w:cs="Arial"/>
          <w:color w:val="auto"/>
          <w:sz w:val="24"/>
          <w:szCs w:val="24"/>
        </w:rPr>
        <w:t>18</w:t>
      </w:r>
      <w:r w:rsidRPr="0061397C">
        <w:rPr>
          <w:rFonts w:ascii="Arial" w:hAnsi="Arial" w:cs="Arial"/>
          <w:color w:val="auto"/>
          <w:sz w:val="24"/>
          <w:szCs w:val="24"/>
        </w:rPr>
        <w:t xml:space="preserve"> de</w:t>
      </w:r>
      <w:r w:rsidR="00857820" w:rsidRPr="0061397C">
        <w:rPr>
          <w:rFonts w:ascii="Arial" w:hAnsi="Arial" w:cs="Arial"/>
          <w:color w:val="auto"/>
          <w:sz w:val="24"/>
          <w:szCs w:val="24"/>
        </w:rPr>
        <w:t xml:space="preserve"> </w:t>
      </w:r>
      <w:r w:rsidR="00E56A04" w:rsidRPr="0061397C">
        <w:rPr>
          <w:rFonts w:ascii="Arial" w:hAnsi="Arial" w:cs="Arial"/>
          <w:color w:val="auto"/>
          <w:sz w:val="24"/>
          <w:szCs w:val="24"/>
        </w:rPr>
        <w:t>septiembre</w:t>
      </w:r>
      <w:r w:rsidRPr="0061397C">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1"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1"/>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69A51FA3"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p w14:paraId="7EBB9BE2" w14:textId="77777777" w:rsidR="00BF4574" w:rsidRPr="00B85E11" w:rsidRDefault="00BF4574"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EF5ACB" w:rsidRPr="00B85E11" w14:paraId="4A7A4C03" w14:textId="77777777" w:rsidTr="007F16AC">
        <w:trPr>
          <w:trHeight w:val="624"/>
        </w:trPr>
        <w:tc>
          <w:tcPr>
            <w:tcW w:w="2761" w:type="dxa"/>
            <w:shd w:val="clear" w:color="auto" w:fill="auto"/>
          </w:tcPr>
          <w:p w14:paraId="796039F8" w14:textId="02F9C52B" w:rsidR="00EF5ACB" w:rsidRPr="00EF5ACB" w:rsidRDefault="00EF5ACB" w:rsidP="00EF5ACB">
            <w:pPr>
              <w:widowControl w:val="0"/>
              <w:spacing w:after="240" w:line="276" w:lineRule="auto"/>
              <w:ind w:left="-108" w:right="-74" w:firstLine="0"/>
              <w:jc w:val="left"/>
              <w:rPr>
                <w:rFonts w:ascii="Arial" w:hAnsi="Arial" w:cs="Arial"/>
                <w:b/>
                <w:bCs/>
                <w:color w:val="auto"/>
                <w:sz w:val="24"/>
                <w:szCs w:val="24"/>
              </w:rPr>
            </w:pPr>
            <w:r w:rsidRPr="00EF5ACB">
              <w:rPr>
                <w:rFonts w:ascii="Arial" w:hAnsi="Arial" w:cs="Arial"/>
                <w:b/>
                <w:bCs/>
                <w:color w:val="000000" w:themeColor="text1"/>
                <w:sz w:val="24"/>
                <w:szCs w:val="24"/>
              </w:rPr>
              <w:t>CPSNI:</w:t>
            </w:r>
          </w:p>
        </w:tc>
        <w:tc>
          <w:tcPr>
            <w:tcW w:w="5386" w:type="dxa"/>
            <w:shd w:val="clear" w:color="auto" w:fill="auto"/>
          </w:tcPr>
          <w:p w14:paraId="7B9CD3E7" w14:textId="430DADDB" w:rsidR="00EF5ACB" w:rsidRPr="00B85E11" w:rsidRDefault="00EF5ACB" w:rsidP="00EF5ACB">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EF5ACB" w:rsidRPr="00B85E11" w14:paraId="5FFB4D86" w14:textId="77777777" w:rsidTr="000C7F5E">
        <w:trPr>
          <w:trHeight w:val="624"/>
        </w:trPr>
        <w:tc>
          <w:tcPr>
            <w:tcW w:w="2761" w:type="dxa"/>
            <w:shd w:val="clear" w:color="auto" w:fill="auto"/>
            <w:vAlign w:val="center"/>
          </w:tcPr>
          <w:p w14:paraId="479A9317"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EF5ACB" w:rsidRPr="00B85E11" w14:paraId="2BD54B16" w14:textId="77777777" w:rsidTr="000C7F5E">
        <w:trPr>
          <w:trHeight w:val="624"/>
        </w:trPr>
        <w:tc>
          <w:tcPr>
            <w:tcW w:w="2761" w:type="dxa"/>
            <w:shd w:val="clear" w:color="auto" w:fill="auto"/>
            <w:vAlign w:val="center"/>
          </w:tcPr>
          <w:p w14:paraId="46D9F142"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EF5ACB" w:rsidRPr="00B85E11" w14:paraId="6070F0F8" w14:textId="77777777" w:rsidTr="000C7F5E">
        <w:trPr>
          <w:trHeight w:val="624"/>
        </w:trPr>
        <w:tc>
          <w:tcPr>
            <w:tcW w:w="2761" w:type="dxa"/>
            <w:shd w:val="clear" w:color="auto" w:fill="auto"/>
            <w:vAlign w:val="center"/>
          </w:tcPr>
          <w:p w14:paraId="30AE638F"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LIPEEO:</w:t>
            </w:r>
          </w:p>
        </w:tc>
        <w:tc>
          <w:tcPr>
            <w:tcW w:w="5386" w:type="dxa"/>
            <w:shd w:val="clear" w:color="auto" w:fill="auto"/>
            <w:vAlign w:val="center"/>
          </w:tcPr>
          <w:p w14:paraId="2D2E3340" w14:textId="21B12339"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de</w:t>
            </w:r>
            <w:r w:rsidRPr="00B85E11">
              <w:rPr>
                <w:rFonts w:ascii="Arial" w:hAnsi="Arial" w:cs="Arial"/>
                <w:color w:val="auto"/>
                <w:sz w:val="24"/>
                <w:szCs w:val="24"/>
              </w:rPr>
              <w:t>l Estado de Oaxaca.</w:t>
            </w:r>
          </w:p>
        </w:tc>
      </w:tr>
      <w:tr w:rsidR="00EF5ACB" w:rsidRPr="00B85E11" w14:paraId="333634CB" w14:textId="77777777" w:rsidTr="000C7F5E">
        <w:trPr>
          <w:trHeight w:val="624"/>
        </w:trPr>
        <w:tc>
          <w:tcPr>
            <w:tcW w:w="2761" w:type="dxa"/>
            <w:shd w:val="clear" w:color="auto" w:fill="auto"/>
            <w:vAlign w:val="center"/>
          </w:tcPr>
          <w:p w14:paraId="3C1761B4" w14:textId="422531AB"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TEEO o TRIBUNAL ELECTORAL LOCAL</w:t>
            </w:r>
          </w:p>
        </w:tc>
        <w:tc>
          <w:tcPr>
            <w:tcW w:w="5386" w:type="dxa"/>
            <w:shd w:val="clear" w:color="auto" w:fill="auto"/>
            <w:vAlign w:val="center"/>
          </w:tcPr>
          <w:p w14:paraId="680C195F" w14:textId="4A5F6F49"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EF5ACB" w:rsidRPr="00B85E11" w14:paraId="01D91D8A" w14:textId="77777777" w:rsidTr="000C7F5E">
        <w:trPr>
          <w:trHeight w:val="624"/>
        </w:trPr>
        <w:tc>
          <w:tcPr>
            <w:tcW w:w="2761" w:type="dxa"/>
            <w:shd w:val="clear" w:color="auto" w:fill="auto"/>
            <w:vAlign w:val="center"/>
          </w:tcPr>
          <w:p w14:paraId="3AD7DDE8" w14:textId="554EFAF5"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EF5ACB" w:rsidRPr="00B85E11" w14:paraId="4FD748C9" w14:textId="77777777" w:rsidTr="000C7F5E">
        <w:trPr>
          <w:trHeight w:val="624"/>
        </w:trPr>
        <w:tc>
          <w:tcPr>
            <w:tcW w:w="2761" w:type="dxa"/>
            <w:shd w:val="clear" w:color="auto" w:fill="auto"/>
            <w:vAlign w:val="center"/>
          </w:tcPr>
          <w:p w14:paraId="67D94850"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EF5ACB" w:rsidRPr="00B85E11" w14:paraId="6BADA3D1" w14:textId="77777777" w:rsidTr="000C7F5E">
        <w:trPr>
          <w:trHeight w:val="624"/>
        </w:trPr>
        <w:tc>
          <w:tcPr>
            <w:tcW w:w="2761" w:type="dxa"/>
            <w:shd w:val="clear" w:color="auto" w:fill="auto"/>
            <w:vAlign w:val="center"/>
          </w:tcPr>
          <w:p w14:paraId="11102E6C"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EF5ACB" w:rsidRPr="00B85E11" w14:paraId="63441EB0" w14:textId="77777777" w:rsidTr="000C7F5E">
        <w:trPr>
          <w:trHeight w:val="624"/>
        </w:trPr>
        <w:tc>
          <w:tcPr>
            <w:tcW w:w="2761" w:type="dxa"/>
            <w:shd w:val="clear" w:color="auto" w:fill="auto"/>
            <w:vAlign w:val="center"/>
          </w:tcPr>
          <w:p w14:paraId="7F727498"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EF5ACB" w:rsidRPr="00B85E11" w14:paraId="1900AFC4" w14:textId="77777777" w:rsidTr="000C7F5E">
        <w:trPr>
          <w:trHeight w:val="624"/>
        </w:trPr>
        <w:tc>
          <w:tcPr>
            <w:tcW w:w="2761" w:type="dxa"/>
            <w:shd w:val="clear" w:color="auto" w:fill="auto"/>
            <w:vAlign w:val="center"/>
          </w:tcPr>
          <w:p w14:paraId="690C7293" w14:textId="77777777" w:rsidR="00EF5ACB"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p w14:paraId="475A2373" w14:textId="2D71B35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5538A">
              <w:rPr>
                <w:rFonts w:ascii="Arial" w:hAnsi="Arial" w:cs="Arial"/>
                <w:b/>
                <w:color w:val="auto"/>
                <w:sz w:val="24"/>
                <w:szCs w:val="24"/>
              </w:rPr>
              <w:t>UTIGyND:</w:t>
            </w:r>
          </w:p>
        </w:tc>
        <w:tc>
          <w:tcPr>
            <w:tcW w:w="5386" w:type="dxa"/>
            <w:shd w:val="clear" w:color="auto" w:fill="auto"/>
            <w:vAlign w:val="center"/>
          </w:tcPr>
          <w:p w14:paraId="361B0B6D" w14:textId="77777777" w:rsidR="00EF5ACB"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p w14:paraId="680EC0A0" w14:textId="27851522"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5538A">
              <w:rPr>
                <w:rFonts w:ascii="Arial" w:hAnsi="Arial" w:cs="Arial"/>
                <w:color w:val="auto"/>
                <w:sz w:val="24"/>
                <w:szCs w:val="24"/>
              </w:rPr>
              <w:t>Unidad Técnica para la Igualdad de Género y No Discriminación.</w:t>
            </w:r>
          </w:p>
        </w:tc>
      </w:tr>
      <w:tr w:rsidR="00EF5ACB" w:rsidRPr="00B85E11" w14:paraId="16F652A7" w14:textId="77777777" w:rsidTr="000C7F5E">
        <w:trPr>
          <w:trHeight w:val="624"/>
        </w:trPr>
        <w:tc>
          <w:tcPr>
            <w:tcW w:w="2761" w:type="dxa"/>
            <w:shd w:val="clear" w:color="auto" w:fill="auto"/>
            <w:vAlign w:val="center"/>
          </w:tcPr>
          <w:p w14:paraId="4A63AC6C" w14:textId="77777777" w:rsidR="00EF5ACB" w:rsidRPr="00B85E11" w:rsidRDefault="00EF5ACB" w:rsidP="00EF5AC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EF5ACB" w:rsidRPr="00B85E11" w:rsidRDefault="00EF5ACB" w:rsidP="00EF5AC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4E46BFD2" w14:textId="77777777" w:rsidR="00BF4574" w:rsidRDefault="00BF4574" w:rsidP="007456CB">
      <w:pPr>
        <w:spacing w:before="240" w:after="0" w:line="276" w:lineRule="auto"/>
        <w:ind w:left="426" w:right="0" w:firstLine="0"/>
        <w:jc w:val="center"/>
        <w:rPr>
          <w:rFonts w:ascii="Arial" w:hAnsi="Arial" w:cs="Arial"/>
          <w:b/>
          <w:color w:val="auto"/>
          <w:sz w:val="24"/>
          <w:szCs w:val="24"/>
        </w:rPr>
      </w:pPr>
    </w:p>
    <w:p w14:paraId="02CD9A54" w14:textId="562E6E35"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lastRenderedPageBreak/>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0DFB7D25"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lastRenderedPageBreak/>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xml:space="preserve">. Mediante </w:t>
      </w:r>
      <w:r w:rsidRPr="00106410">
        <w:rPr>
          <w:rFonts w:ascii="Arial" w:hAnsi="Arial" w:cs="Arial"/>
          <w:color w:val="auto"/>
          <w:sz w:val="24"/>
          <w:szCs w:val="24"/>
        </w:rPr>
        <w:t>Acuerdo IEEPCO-CG-SNI</w:t>
      </w:r>
      <w:r w:rsidRPr="00106410">
        <w:rPr>
          <w:rFonts w:ascii="Cambria Math" w:hAnsi="Cambria Math" w:cs="Cambria Math"/>
          <w:color w:val="auto"/>
          <w:sz w:val="24"/>
          <w:szCs w:val="24"/>
        </w:rPr>
        <w:t>‐</w:t>
      </w:r>
      <w:r w:rsidR="000C296A">
        <w:rPr>
          <w:rFonts w:ascii="Arial" w:hAnsi="Arial" w:cs="Arial"/>
          <w:color w:val="auto"/>
          <w:sz w:val="24"/>
          <w:szCs w:val="24"/>
        </w:rPr>
        <w:t>105</w:t>
      </w:r>
      <w:r w:rsidRPr="00106410">
        <w:rPr>
          <w:rFonts w:ascii="Arial" w:hAnsi="Arial" w:cs="Arial"/>
          <w:color w:val="auto"/>
          <w:sz w:val="24"/>
          <w:szCs w:val="24"/>
        </w:rPr>
        <w:t>/20</w:t>
      </w:r>
      <w:r w:rsidR="00E96712" w:rsidRPr="00106410">
        <w:rPr>
          <w:rFonts w:ascii="Arial" w:hAnsi="Arial" w:cs="Arial"/>
          <w:color w:val="auto"/>
          <w:sz w:val="24"/>
          <w:szCs w:val="24"/>
        </w:rPr>
        <w:t>19</w:t>
      </w:r>
      <w:r w:rsidRPr="00106410">
        <w:rPr>
          <w:rStyle w:val="Refdenotaalpie"/>
          <w:rFonts w:ascii="Arial" w:hAnsi="Arial" w:cs="Arial"/>
          <w:color w:val="auto"/>
          <w:sz w:val="24"/>
          <w:szCs w:val="24"/>
        </w:rPr>
        <w:footnoteReference w:id="6"/>
      </w:r>
      <w:r w:rsidRPr="00106410">
        <w:rPr>
          <w:rFonts w:ascii="Arial" w:hAnsi="Arial" w:cs="Arial"/>
          <w:color w:val="auto"/>
          <w:sz w:val="24"/>
          <w:szCs w:val="24"/>
        </w:rPr>
        <w:t xml:space="preserve">, de fecha </w:t>
      </w:r>
      <w:r w:rsidR="0014141C" w:rsidRPr="00106410">
        <w:rPr>
          <w:rFonts w:ascii="Arial" w:hAnsi="Arial" w:cs="Arial"/>
          <w:color w:val="auto"/>
          <w:sz w:val="24"/>
          <w:szCs w:val="24"/>
        </w:rPr>
        <w:t>1</w:t>
      </w:r>
      <w:r w:rsidR="000C296A">
        <w:rPr>
          <w:rFonts w:ascii="Arial" w:hAnsi="Arial" w:cs="Arial"/>
          <w:color w:val="auto"/>
          <w:sz w:val="24"/>
          <w:szCs w:val="24"/>
        </w:rPr>
        <w:t>1</w:t>
      </w:r>
      <w:r w:rsidRPr="00106410">
        <w:rPr>
          <w:rFonts w:ascii="Arial" w:hAnsi="Arial" w:cs="Arial"/>
          <w:color w:val="auto"/>
          <w:sz w:val="24"/>
          <w:szCs w:val="24"/>
        </w:rPr>
        <w:t xml:space="preserve"> de </w:t>
      </w:r>
      <w:r w:rsidR="000C296A">
        <w:rPr>
          <w:rFonts w:ascii="Arial" w:hAnsi="Arial" w:cs="Arial"/>
          <w:color w:val="auto"/>
          <w:sz w:val="24"/>
          <w:szCs w:val="24"/>
        </w:rPr>
        <w:t>noviembre</w:t>
      </w:r>
      <w:r w:rsidRPr="00106410">
        <w:rPr>
          <w:rFonts w:ascii="Arial" w:hAnsi="Arial" w:cs="Arial"/>
          <w:color w:val="auto"/>
          <w:sz w:val="24"/>
          <w:szCs w:val="24"/>
        </w:rPr>
        <w:t xml:space="preserve"> de 20</w:t>
      </w:r>
      <w:r w:rsidR="00E96712" w:rsidRPr="00106410">
        <w:rPr>
          <w:rFonts w:ascii="Arial" w:hAnsi="Arial" w:cs="Arial"/>
          <w:color w:val="auto"/>
          <w:sz w:val="24"/>
          <w:szCs w:val="24"/>
        </w:rPr>
        <w:t>19</w:t>
      </w:r>
      <w:r w:rsidRPr="00106410">
        <w:rPr>
          <w:rFonts w:ascii="Arial" w:hAnsi="Arial" w:cs="Arial"/>
          <w:color w:val="auto"/>
          <w:sz w:val="24"/>
          <w:szCs w:val="24"/>
        </w:rPr>
        <w:t xml:space="preserve">, el Consejo General de este Instituto calificó como jurídicamente válida la elección ordinaria de concejalías del Ayuntamiento de </w:t>
      </w:r>
      <w:r w:rsidR="000C296A">
        <w:rPr>
          <w:rFonts w:ascii="Arial" w:hAnsi="Arial" w:cs="Arial"/>
          <w:color w:val="auto"/>
          <w:sz w:val="24"/>
          <w:szCs w:val="24"/>
        </w:rPr>
        <w:t>Santa Catarina Ixtepeji</w:t>
      </w:r>
      <w:r w:rsidRPr="00106410">
        <w:rPr>
          <w:rFonts w:ascii="Arial" w:hAnsi="Arial" w:cs="Arial"/>
          <w:color w:val="auto"/>
          <w:sz w:val="24"/>
          <w:szCs w:val="24"/>
        </w:rPr>
        <w:t xml:space="preserve">, Oaxaca, realizada mediante Asamblea General   Comunitaria de fecha </w:t>
      </w:r>
      <w:r w:rsidR="000C296A">
        <w:rPr>
          <w:rFonts w:ascii="Arial" w:hAnsi="Arial" w:cs="Arial"/>
          <w:color w:val="auto"/>
          <w:sz w:val="24"/>
          <w:szCs w:val="24"/>
        </w:rPr>
        <w:t>29</w:t>
      </w:r>
      <w:r w:rsidR="0014141C" w:rsidRPr="00106410">
        <w:rPr>
          <w:rFonts w:ascii="Arial" w:hAnsi="Arial" w:cs="Arial"/>
          <w:color w:val="auto"/>
          <w:sz w:val="24"/>
          <w:szCs w:val="24"/>
        </w:rPr>
        <w:t xml:space="preserve"> </w:t>
      </w:r>
      <w:r w:rsidRPr="00106410">
        <w:rPr>
          <w:rFonts w:ascii="Arial" w:hAnsi="Arial" w:cs="Arial"/>
          <w:color w:val="auto"/>
          <w:sz w:val="24"/>
          <w:szCs w:val="24"/>
        </w:rPr>
        <w:t xml:space="preserve">de </w:t>
      </w:r>
      <w:r w:rsidR="000C296A">
        <w:rPr>
          <w:rFonts w:ascii="Arial" w:hAnsi="Arial" w:cs="Arial"/>
          <w:color w:val="auto"/>
          <w:sz w:val="24"/>
          <w:szCs w:val="24"/>
        </w:rPr>
        <w:t>septiembre</w:t>
      </w:r>
      <w:r w:rsidRPr="00106410">
        <w:rPr>
          <w:rFonts w:ascii="Arial" w:hAnsi="Arial" w:cs="Arial"/>
          <w:color w:val="auto"/>
          <w:sz w:val="24"/>
          <w:szCs w:val="24"/>
        </w:rPr>
        <w:t xml:space="preserve"> de 20</w:t>
      </w:r>
      <w:r w:rsidR="00E96712" w:rsidRPr="00106410">
        <w:rPr>
          <w:rFonts w:ascii="Arial" w:hAnsi="Arial" w:cs="Arial"/>
          <w:color w:val="auto"/>
          <w:sz w:val="24"/>
          <w:szCs w:val="24"/>
        </w:rPr>
        <w:t>19</w:t>
      </w:r>
      <w:r w:rsidRPr="00106410">
        <w:rPr>
          <w:rFonts w:ascii="Arial" w:hAnsi="Arial" w:cs="Arial"/>
          <w:color w:val="auto"/>
          <w:sz w:val="24"/>
          <w:szCs w:val="24"/>
        </w:rPr>
        <w:t xml:space="preserve">.  </w:t>
      </w:r>
    </w:p>
    <w:p w14:paraId="102F0F88" w14:textId="30BCBCE7" w:rsidR="00ED434D" w:rsidRDefault="007456CB" w:rsidP="00E96712">
      <w:pPr>
        <w:pStyle w:val="Prrafodelista"/>
        <w:spacing w:after="0" w:line="276" w:lineRule="auto"/>
        <w:ind w:left="426" w:right="0" w:firstLine="0"/>
        <w:rPr>
          <w:rFonts w:ascii="Arial" w:hAnsi="Arial" w:cs="Arial"/>
          <w:sz w:val="24"/>
          <w:szCs w:val="24"/>
        </w:rPr>
      </w:pPr>
      <w:r w:rsidRPr="000C296A">
        <w:rPr>
          <w:rFonts w:ascii="Arial" w:hAnsi="Arial" w:cs="Arial"/>
          <w:color w:val="auto"/>
          <w:sz w:val="24"/>
          <w:szCs w:val="24"/>
        </w:rPr>
        <w:t xml:space="preserve">En el mismo </w:t>
      </w:r>
      <w:r w:rsidR="0061397C">
        <w:rPr>
          <w:rFonts w:ascii="Arial" w:hAnsi="Arial" w:cs="Arial"/>
          <w:color w:val="auto"/>
          <w:sz w:val="24"/>
          <w:szCs w:val="24"/>
        </w:rPr>
        <w:t>A</w:t>
      </w:r>
      <w:r w:rsidRPr="000C296A">
        <w:rPr>
          <w:rFonts w:ascii="Arial" w:hAnsi="Arial" w:cs="Arial"/>
          <w:color w:val="auto"/>
          <w:sz w:val="24"/>
          <w:szCs w:val="24"/>
        </w:rPr>
        <w:t xml:space="preserve">cuerdo, </w:t>
      </w:r>
      <w:r w:rsidR="000917B1" w:rsidRPr="000C296A">
        <w:rPr>
          <w:rFonts w:ascii="Arial" w:hAnsi="Arial" w:cs="Arial"/>
          <w:color w:val="auto"/>
          <w:sz w:val="24"/>
          <w:szCs w:val="24"/>
        </w:rPr>
        <w:t>s</w:t>
      </w:r>
      <w:r w:rsidR="000C296A" w:rsidRPr="000C296A">
        <w:rPr>
          <w:rFonts w:ascii="Arial" w:hAnsi="Arial" w:cs="Arial"/>
          <w:color w:val="auto"/>
          <w:sz w:val="24"/>
          <w:szCs w:val="24"/>
        </w:rPr>
        <w:t>e</w:t>
      </w:r>
      <w:r w:rsidR="00E96712" w:rsidRPr="000C296A">
        <w:rPr>
          <w:rFonts w:ascii="Arial" w:hAnsi="Arial" w:cs="Arial"/>
          <w:color w:val="auto"/>
          <w:sz w:val="24"/>
          <w:szCs w:val="24"/>
        </w:rPr>
        <w:t xml:space="preserve"> </w:t>
      </w:r>
      <w:r w:rsidR="000C296A" w:rsidRPr="000C296A">
        <w:rPr>
          <w:rFonts w:ascii="Arial" w:hAnsi="Arial" w:cs="Arial"/>
          <w:sz w:val="24"/>
          <w:szCs w:val="24"/>
        </w:rPr>
        <w:t>exhort</w:t>
      </w:r>
      <w:r w:rsidR="0061397C">
        <w:rPr>
          <w:rFonts w:ascii="Arial" w:hAnsi="Arial" w:cs="Arial"/>
          <w:sz w:val="24"/>
          <w:szCs w:val="24"/>
        </w:rPr>
        <w:t>ó</w:t>
      </w:r>
      <w:r w:rsidR="000C296A" w:rsidRPr="000C296A">
        <w:rPr>
          <w:rFonts w:ascii="Arial" w:hAnsi="Arial" w:cs="Arial"/>
          <w:sz w:val="24"/>
          <w:szCs w:val="24"/>
        </w:rPr>
        <w:t xml:space="preserve"> a las Autoridades electas, a la Asamblea General y a la comunidad de Santa Catarina Ixtepeji,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46989DBC" w14:textId="77777777" w:rsidR="000C296A" w:rsidRPr="000C296A" w:rsidRDefault="000C296A"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32AD1D25" w:rsidR="007456CB" w:rsidRPr="00B85E11" w:rsidRDefault="007456CB" w:rsidP="0063283E">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w:t>
      </w:r>
      <w:r w:rsidR="00153024">
        <w:rPr>
          <w:rFonts w:ascii="Arial" w:hAnsi="Arial" w:cs="Arial"/>
          <w:i/>
          <w:iCs/>
          <w:color w:val="auto"/>
          <w:sz w:val="24"/>
          <w:szCs w:val="24"/>
        </w:rPr>
        <w:t>.</w:t>
      </w:r>
      <w:r w:rsidRPr="00B85E11">
        <w:rPr>
          <w:rFonts w:ascii="Arial" w:hAnsi="Arial" w:cs="Arial"/>
          <w:i/>
          <w:iCs/>
          <w:color w:val="auto"/>
          <w:sz w:val="24"/>
          <w:szCs w:val="24"/>
        </w:rPr>
        <w:t>-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32E6048A" w14:textId="77777777" w:rsidR="004D7A11" w:rsidRPr="004D7A11" w:rsidRDefault="004D7A11" w:rsidP="004D7A11">
      <w:pPr>
        <w:pStyle w:val="Prrafodelista"/>
        <w:numPr>
          <w:ilvl w:val="0"/>
          <w:numId w:val="2"/>
        </w:numPr>
        <w:spacing w:after="0" w:line="276" w:lineRule="auto"/>
        <w:ind w:left="426" w:right="0" w:hanging="340"/>
        <w:rPr>
          <w:rFonts w:ascii="Arial" w:hAnsi="Arial" w:cs="Arial"/>
          <w:color w:val="000000" w:themeColor="text1"/>
          <w:sz w:val="24"/>
          <w:szCs w:val="24"/>
        </w:rPr>
      </w:pPr>
      <w:r w:rsidRPr="004D7A11">
        <w:rPr>
          <w:rFonts w:ascii="Arial" w:hAnsi="Arial" w:cs="Arial"/>
          <w:b/>
          <w:color w:val="000000" w:themeColor="text1"/>
          <w:sz w:val="24"/>
          <w:szCs w:val="24"/>
        </w:rPr>
        <w:t>Adición al artículo 282 de la LIPEEO.</w:t>
      </w:r>
      <w:r w:rsidRPr="004D7A11">
        <w:rPr>
          <w:rFonts w:ascii="Arial" w:hAnsi="Arial" w:cs="Arial"/>
          <w:color w:val="000000" w:themeColor="text1"/>
          <w:sz w:val="24"/>
          <w:szCs w:val="24"/>
        </w:rPr>
        <w:t xml:space="preserve"> El 13 de marzo de 2021, se publicó en el Periódico Oficial de Oaxaca</w:t>
      </w:r>
      <w:r w:rsidRPr="004D7A11">
        <w:rPr>
          <w:rStyle w:val="Refdenotaalpie"/>
          <w:rFonts w:ascii="Arial" w:hAnsi="Arial" w:cs="Arial"/>
          <w:color w:val="000000" w:themeColor="text1"/>
          <w:sz w:val="24"/>
          <w:szCs w:val="24"/>
        </w:rPr>
        <w:footnoteReference w:id="8"/>
      </w:r>
      <w:r w:rsidRPr="004D7A11">
        <w:rPr>
          <w:rFonts w:ascii="Arial" w:hAnsi="Arial" w:cs="Arial"/>
          <w:color w:val="000000" w:themeColor="text1"/>
          <w:sz w:val="24"/>
          <w:szCs w:val="24"/>
        </w:rPr>
        <w:t xml:space="preserve">, el Decreto 2135 mediante el cual se adiciona el inciso b) al numeral 1 de dicho artículo para quedar como sigue: </w:t>
      </w:r>
    </w:p>
    <w:p w14:paraId="3D48E39F" w14:textId="3A732F38" w:rsidR="004D7A11" w:rsidRPr="004D7A11" w:rsidRDefault="004D7A11" w:rsidP="004D7A11">
      <w:pPr>
        <w:spacing w:after="0" w:line="240" w:lineRule="auto"/>
        <w:ind w:left="720"/>
        <w:jc w:val="left"/>
        <w:rPr>
          <w:rFonts w:ascii="Arial" w:hAnsi="Arial" w:cs="Arial"/>
          <w:i/>
          <w:iCs/>
          <w:color w:val="000000" w:themeColor="text1"/>
          <w:sz w:val="24"/>
          <w:szCs w:val="24"/>
        </w:rPr>
      </w:pPr>
      <w:r w:rsidRPr="004D7A11">
        <w:rPr>
          <w:rFonts w:ascii="Arial" w:hAnsi="Arial" w:cs="Arial"/>
          <w:i/>
          <w:iCs/>
          <w:color w:val="000000" w:themeColor="text1"/>
          <w:sz w:val="24"/>
          <w:szCs w:val="24"/>
        </w:rPr>
        <w:t xml:space="preserve">“Artículo 282 </w:t>
      </w:r>
    </w:p>
    <w:p w14:paraId="30511B29" w14:textId="62A8E0D6" w:rsidR="004D7A11" w:rsidRPr="004D7A11" w:rsidRDefault="004D7A11" w:rsidP="004D7A11">
      <w:pPr>
        <w:spacing w:after="0" w:line="240" w:lineRule="auto"/>
        <w:ind w:left="720"/>
        <w:rPr>
          <w:rFonts w:ascii="ArialMT" w:eastAsia="Times New Roman" w:hAnsi="ArialMT" w:cs="Times New Roman"/>
          <w:i/>
          <w:iCs/>
          <w:sz w:val="24"/>
          <w:szCs w:val="24"/>
        </w:rPr>
      </w:pPr>
      <w:r w:rsidRPr="004D7A11">
        <w:rPr>
          <w:rFonts w:ascii="Arial" w:hAnsi="Arial" w:cs="Arial"/>
          <w:i/>
          <w:iCs/>
          <w:color w:val="000000" w:themeColor="text1"/>
          <w:sz w:val="24"/>
          <w:szCs w:val="24"/>
        </w:rPr>
        <w:t>1.- El Consejo General del Instituto Estatal sesionará con el único objeto de revisar si se cumplieron los siguientes requisitos</w:t>
      </w:r>
      <w:r w:rsidRPr="004D7A11">
        <w:rPr>
          <w:rFonts w:ascii="ArialMT" w:eastAsia="Times New Roman" w:hAnsi="ArialMT" w:cs="Times New Roman"/>
          <w:i/>
          <w:iCs/>
          <w:sz w:val="24"/>
          <w:szCs w:val="24"/>
        </w:rPr>
        <w:t xml:space="preserve">: </w:t>
      </w:r>
    </w:p>
    <w:p w14:paraId="328BC9EA" w14:textId="42C95D82" w:rsidR="004D7A11" w:rsidRDefault="004D7A11" w:rsidP="004D7A11">
      <w:pPr>
        <w:spacing w:after="0" w:line="240" w:lineRule="auto"/>
        <w:ind w:left="720"/>
        <w:rPr>
          <w:rFonts w:ascii="ArialMT" w:eastAsia="Times New Roman" w:hAnsi="ArialMT" w:cs="Times New Roman"/>
          <w:b/>
          <w:bCs/>
          <w:i/>
          <w:iCs/>
          <w:sz w:val="24"/>
          <w:szCs w:val="24"/>
        </w:rPr>
      </w:pPr>
      <w:r w:rsidRPr="004D7A11">
        <w:rPr>
          <w:rFonts w:ascii="ArialMT" w:eastAsia="Times New Roman" w:hAnsi="ArialMT" w:cs="Times New Roman"/>
          <w:b/>
          <w:bCs/>
          <w:i/>
          <w:iCs/>
          <w:sz w:val="24"/>
          <w:szCs w:val="24"/>
        </w:rPr>
        <w:t xml:space="preserve">b) </w:t>
      </w:r>
      <w:r w:rsidRPr="004D7A11">
        <w:rPr>
          <w:rFonts w:ascii="ArialMT" w:eastAsia="Times New Roman" w:hAnsi="ArialMT" w:cs="Times New Roman" w:hint="eastAsia"/>
          <w:b/>
          <w:bCs/>
          <w:i/>
          <w:iCs/>
          <w:sz w:val="24"/>
          <w:szCs w:val="24"/>
        </w:rPr>
        <w:t> </w:t>
      </w:r>
      <w:r w:rsidRPr="004D7A1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0CD2EEA" w14:textId="77777777" w:rsidR="004D7A11" w:rsidRDefault="004D7A11" w:rsidP="004D7A11">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776CC392"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w:t>
      </w:r>
      <w:r w:rsidR="00384311" w:rsidRPr="00B85E11">
        <w:rPr>
          <w:rFonts w:ascii="Arial" w:hAnsi="Arial" w:cs="Arial"/>
          <w:color w:val="auto"/>
          <w:sz w:val="24"/>
          <w:szCs w:val="24"/>
        </w:rPr>
        <w:lastRenderedPageBreak/>
        <w:t>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756D6B">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7AE74BCA"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w:t>
      </w:r>
      <w:r w:rsidRPr="0061397C">
        <w:rPr>
          <w:rFonts w:ascii="Arial" w:hAnsi="Arial" w:cs="Arial"/>
          <w:color w:val="auto"/>
          <w:sz w:val="24"/>
          <w:szCs w:val="24"/>
        </w:rPr>
        <w:t>Mediante oficio IEEPCO/DESNI/</w:t>
      </w:r>
      <w:r w:rsidR="000C296A" w:rsidRPr="0061397C">
        <w:rPr>
          <w:rFonts w:ascii="Arial" w:hAnsi="Arial" w:cs="Arial"/>
          <w:color w:val="auto"/>
          <w:sz w:val="24"/>
          <w:szCs w:val="24"/>
        </w:rPr>
        <w:t>244</w:t>
      </w:r>
      <w:r w:rsidRPr="0061397C">
        <w:rPr>
          <w:rFonts w:ascii="Arial" w:hAnsi="Arial" w:cs="Arial"/>
          <w:color w:val="auto"/>
          <w:sz w:val="24"/>
          <w:szCs w:val="24"/>
        </w:rPr>
        <w:t>/2022, de fecha 18 de enero del 2022, la Dirección Ejecutiva de Sistemas Normativos Indígenas (DESNI) de es</w:t>
      </w:r>
      <w:r w:rsidRPr="00B85E11">
        <w:rPr>
          <w:rFonts w:ascii="Arial" w:hAnsi="Arial" w:cs="Arial"/>
          <w:color w:val="auto"/>
          <w:sz w:val="24"/>
          <w:szCs w:val="24"/>
        </w:rPr>
        <w:t xml:space="preserve">te Instituto solicitó a la </w:t>
      </w:r>
      <w:r w:rsidR="004D7A11" w:rsidRPr="00E63877">
        <w:rPr>
          <w:rFonts w:ascii="Arial" w:hAnsi="Arial" w:cs="Arial"/>
          <w:color w:val="auto"/>
          <w:sz w:val="24"/>
          <w:szCs w:val="24"/>
        </w:rPr>
        <w:t>a</w:t>
      </w:r>
      <w:r w:rsidRPr="00E63877">
        <w:rPr>
          <w:rFonts w:ascii="Arial" w:hAnsi="Arial" w:cs="Arial"/>
          <w:color w:val="auto"/>
          <w:sz w:val="24"/>
          <w:szCs w:val="24"/>
        </w:rPr>
        <w:t xml:space="preserve">utoridad del </w:t>
      </w:r>
      <w:r w:rsidR="00ED434D" w:rsidRPr="00E63877">
        <w:rPr>
          <w:rFonts w:ascii="Arial" w:hAnsi="Arial" w:cs="Arial"/>
          <w:color w:val="auto"/>
          <w:sz w:val="24"/>
          <w:szCs w:val="24"/>
        </w:rPr>
        <w:t>M</w:t>
      </w:r>
      <w:r w:rsidRPr="00E63877">
        <w:rPr>
          <w:rFonts w:ascii="Arial" w:hAnsi="Arial" w:cs="Arial"/>
          <w:color w:val="auto"/>
          <w:sz w:val="24"/>
          <w:szCs w:val="24"/>
        </w:rPr>
        <w:t xml:space="preserve">unicipio de </w:t>
      </w:r>
      <w:r w:rsidR="000C296A">
        <w:rPr>
          <w:rFonts w:ascii="Arial" w:hAnsi="Arial" w:cs="Arial"/>
          <w:color w:val="auto"/>
          <w:sz w:val="24"/>
          <w:szCs w:val="24"/>
        </w:rPr>
        <w:t>Santa Catarina Ixtepeji</w:t>
      </w:r>
      <w:r w:rsidR="00ED434D" w:rsidRPr="00E63877">
        <w:rPr>
          <w:rFonts w:ascii="Arial" w:hAnsi="Arial" w:cs="Arial"/>
          <w:color w:val="auto"/>
          <w:sz w:val="24"/>
          <w:szCs w:val="24"/>
        </w:rPr>
        <w:t>, Oaxaca</w:t>
      </w:r>
      <w:r w:rsidR="00ED434D" w:rsidRPr="00B85E11">
        <w:rPr>
          <w:rFonts w:ascii="Arial" w:hAnsi="Arial" w:cs="Arial"/>
          <w:color w:val="auto"/>
          <w:sz w:val="24"/>
          <w:szCs w:val="24"/>
        </w:rPr>
        <w:t>,</w:t>
      </w:r>
      <w:r w:rsidRPr="00B85E11">
        <w:rPr>
          <w:rFonts w:ascii="Arial" w:hAnsi="Arial" w:cs="Arial"/>
          <w:color w:val="auto"/>
          <w:sz w:val="24"/>
          <w:szCs w:val="24"/>
        </w:rPr>
        <w:t xml:space="preserve"> 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4D7A11">
        <w:rPr>
          <w:rFonts w:ascii="Arial" w:hAnsi="Arial" w:cs="Arial"/>
          <w:color w:val="auto"/>
          <w:sz w:val="24"/>
          <w:szCs w:val="24"/>
        </w:rPr>
        <w:t xml:space="preserve"> reiter</w:t>
      </w:r>
      <w:r w:rsidR="00E63877">
        <w:rPr>
          <w:rFonts w:ascii="Arial" w:hAnsi="Arial" w:cs="Arial"/>
          <w:color w:val="auto"/>
          <w:sz w:val="24"/>
          <w:szCs w:val="24"/>
        </w:rPr>
        <w:t>ó</w:t>
      </w:r>
      <w:r w:rsidRPr="00B85E11">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w:t>
      </w:r>
      <w:r w:rsidRPr="00B85E11">
        <w:rPr>
          <w:rFonts w:ascii="Arial" w:hAnsi="Arial" w:cs="Arial"/>
          <w:bCs/>
          <w:color w:val="auto"/>
          <w:sz w:val="24"/>
          <w:szCs w:val="24"/>
        </w:rPr>
        <w:lastRenderedPageBreak/>
        <w:t xml:space="preserve">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1967A98B" w:rsidR="007456CB" w:rsidRPr="0061397C"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B85E11">
        <w:rPr>
          <w:rFonts w:ascii="Arial" w:hAnsi="Arial" w:cs="Arial"/>
          <w:b/>
          <w:color w:val="auto"/>
          <w:sz w:val="24"/>
          <w:szCs w:val="24"/>
        </w:rPr>
        <w:t>Método de elección</w:t>
      </w:r>
      <w:r w:rsidRPr="0061397C">
        <w:rPr>
          <w:rFonts w:ascii="Arial" w:hAnsi="Arial" w:cs="Arial"/>
          <w:b/>
          <w:color w:val="auto"/>
          <w:sz w:val="24"/>
          <w:szCs w:val="24"/>
        </w:rPr>
        <w:t xml:space="preserve">. </w:t>
      </w:r>
      <w:r w:rsidRPr="0061397C">
        <w:rPr>
          <w:rFonts w:ascii="Arial" w:hAnsi="Arial" w:cs="Arial"/>
          <w:color w:val="auto"/>
          <w:sz w:val="24"/>
          <w:szCs w:val="24"/>
        </w:rPr>
        <w:t>El 26 de marzo del 2022, mediante Acuerdo IEEPCO-CG-SNI-09/2022</w:t>
      </w:r>
      <w:r w:rsidRPr="0061397C">
        <w:rPr>
          <w:rStyle w:val="Refdenotaalpie"/>
          <w:rFonts w:ascii="Arial" w:hAnsi="Arial" w:cs="Arial"/>
          <w:color w:val="auto"/>
          <w:sz w:val="24"/>
          <w:szCs w:val="24"/>
        </w:rPr>
        <w:footnoteReference w:id="14"/>
      </w:r>
      <w:r w:rsidRPr="0061397C">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61397C">
        <w:rPr>
          <w:rFonts w:ascii="Arial" w:hAnsi="Arial" w:cs="Arial"/>
          <w:color w:val="auto"/>
          <w:sz w:val="24"/>
          <w:szCs w:val="24"/>
        </w:rPr>
        <w:t>M</w:t>
      </w:r>
      <w:r w:rsidRPr="0061397C">
        <w:rPr>
          <w:rFonts w:ascii="Arial" w:hAnsi="Arial" w:cs="Arial"/>
          <w:color w:val="auto"/>
          <w:sz w:val="24"/>
          <w:szCs w:val="24"/>
        </w:rPr>
        <w:t xml:space="preserve">unicipio de </w:t>
      </w:r>
      <w:r w:rsidR="000C296A" w:rsidRPr="0061397C">
        <w:rPr>
          <w:rFonts w:ascii="Arial" w:hAnsi="Arial" w:cs="Arial"/>
          <w:color w:val="auto"/>
          <w:sz w:val="24"/>
          <w:szCs w:val="24"/>
        </w:rPr>
        <w:t>Santa Catarina Ixtepeji</w:t>
      </w:r>
      <w:r w:rsidRPr="0061397C">
        <w:rPr>
          <w:rFonts w:ascii="Arial" w:hAnsi="Arial" w:cs="Arial"/>
          <w:color w:val="auto"/>
          <w:sz w:val="24"/>
          <w:szCs w:val="24"/>
        </w:rPr>
        <w:t>, Oaxaca, a través del Dictamen DESNI-IEEPCO-CAT-</w:t>
      </w:r>
      <w:r w:rsidR="00C9706B" w:rsidRPr="0061397C">
        <w:rPr>
          <w:rFonts w:ascii="Arial" w:hAnsi="Arial" w:cs="Arial"/>
          <w:color w:val="auto"/>
          <w:sz w:val="24"/>
          <w:szCs w:val="24"/>
        </w:rPr>
        <w:t>244</w:t>
      </w:r>
      <w:r w:rsidRPr="0061397C">
        <w:rPr>
          <w:rFonts w:ascii="Arial" w:hAnsi="Arial" w:cs="Arial"/>
          <w:color w:val="auto"/>
          <w:sz w:val="24"/>
          <w:szCs w:val="24"/>
        </w:rPr>
        <w:t>/2022</w:t>
      </w:r>
      <w:r w:rsidRPr="0061397C">
        <w:rPr>
          <w:rStyle w:val="Refdenotaalpie"/>
          <w:rFonts w:ascii="Arial" w:hAnsi="Arial" w:cs="Arial"/>
          <w:color w:val="auto"/>
          <w:sz w:val="24"/>
          <w:szCs w:val="24"/>
        </w:rPr>
        <w:footnoteReference w:id="15"/>
      </w:r>
      <w:r w:rsidRPr="0061397C">
        <w:rPr>
          <w:rFonts w:ascii="Arial" w:hAnsi="Arial" w:cs="Arial"/>
          <w:color w:val="auto"/>
          <w:sz w:val="24"/>
          <w:szCs w:val="24"/>
        </w:rPr>
        <w:t>, que identifica el método de elección.</w:t>
      </w:r>
    </w:p>
    <w:p w14:paraId="7BFAFD23" w14:textId="77777777" w:rsidR="00E63877" w:rsidRPr="00B85E11" w:rsidRDefault="00E63877" w:rsidP="00E63877">
      <w:pPr>
        <w:pStyle w:val="Prrafodelista"/>
        <w:spacing w:before="120" w:after="120" w:line="276" w:lineRule="auto"/>
        <w:ind w:left="426" w:right="0" w:firstLine="0"/>
        <w:rPr>
          <w:rFonts w:ascii="Arial" w:hAnsi="Arial" w:cs="Arial"/>
          <w:color w:val="auto"/>
          <w:sz w:val="24"/>
          <w:szCs w:val="24"/>
        </w:rPr>
      </w:pPr>
    </w:p>
    <w:p w14:paraId="1713CBDD" w14:textId="5E7C8CD3"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63877">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E63877">
        <w:rPr>
          <w:rFonts w:ascii="Arial" w:hAnsi="Arial" w:cs="Arial"/>
          <w:bCs/>
          <w:color w:val="auto"/>
          <w:sz w:val="24"/>
          <w:szCs w:val="24"/>
        </w:rPr>
        <w:t>Mediante oficio IEEPCO/DESNI/</w:t>
      </w:r>
      <w:r w:rsidR="00107367">
        <w:rPr>
          <w:rFonts w:ascii="Arial" w:hAnsi="Arial" w:cs="Arial"/>
          <w:bCs/>
          <w:color w:val="auto"/>
          <w:sz w:val="24"/>
          <w:szCs w:val="24"/>
        </w:rPr>
        <w:t>945</w:t>
      </w:r>
      <w:r w:rsidRPr="00E63877">
        <w:rPr>
          <w:rFonts w:ascii="Arial" w:hAnsi="Arial" w:cs="Arial"/>
          <w:bCs/>
          <w:color w:val="auto"/>
          <w:sz w:val="24"/>
          <w:szCs w:val="24"/>
        </w:rPr>
        <w:t xml:space="preserve">/2022 de fecha 30 de marzo de 2022, la DESNI informó a los integrantes del Ayuntamiento de </w:t>
      </w:r>
      <w:r w:rsidR="000C296A">
        <w:rPr>
          <w:rFonts w:ascii="Arial" w:hAnsi="Arial" w:cs="Arial"/>
          <w:bCs/>
          <w:color w:val="auto"/>
          <w:sz w:val="24"/>
          <w:szCs w:val="24"/>
        </w:rPr>
        <w:t>Santa Catarina Ixtepeji</w:t>
      </w:r>
      <w:r w:rsidR="00ED434D" w:rsidRPr="00E63877">
        <w:rPr>
          <w:rFonts w:ascii="Arial" w:hAnsi="Arial" w:cs="Arial"/>
          <w:bCs/>
          <w:color w:val="auto"/>
          <w:sz w:val="24"/>
          <w:szCs w:val="24"/>
        </w:rPr>
        <w:t>, Oaxaca</w:t>
      </w:r>
      <w:r w:rsidRPr="00E63877">
        <w:rPr>
          <w:rFonts w:ascii="Arial" w:hAnsi="Arial" w:cs="Arial"/>
          <w:bCs/>
          <w:color w:val="auto"/>
          <w:sz w:val="24"/>
          <w:szCs w:val="24"/>
        </w:rPr>
        <w:t xml:space="preserve">, que </w:t>
      </w:r>
      <w:r w:rsidRPr="00E63877">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C9706B">
        <w:rPr>
          <w:rFonts w:ascii="Arial" w:hAnsi="Arial" w:cs="Arial"/>
          <w:color w:val="auto"/>
          <w:sz w:val="24"/>
          <w:szCs w:val="24"/>
        </w:rPr>
        <w:t>24</w:t>
      </w:r>
      <w:r w:rsidR="00711715" w:rsidRPr="00E63877">
        <w:rPr>
          <w:rFonts w:ascii="Arial" w:hAnsi="Arial" w:cs="Arial"/>
          <w:color w:val="auto"/>
          <w:sz w:val="24"/>
          <w:szCs w:val="24"/>
        </w:rPr>
        <w:t>4</w:t>
      </w:r>
      <w:r w:rsidRPr="00E63877">
        <w:rPr>
          <w:rFonts w:ascii="Arial" w:hAnsi="Arial" w:cs="Arial"/>
          <w:color w:val="auto"/>
          <w:sz w:val="24"/>
          <w:szCs w:val="24"/>
        </w:rPr>
        <w:t xml:space="preserve">/2022 que identifica el método de elección de concejalías al Ayuntamiento, y solicitó la coadyuvancia de las </w:t>
      </w:r>
      <w:r w:rsidR="00ED434D" w:rsidRPr="00E63877">
        <w:rPr>
          <w:rFonts w:ascii="Arial" w:hAnsi="Arial" w:cs="Arial"/>
          <w:color w:val="auto"/>
          <w:sz w:val="24"/>
          <w:szCs w:val="24"/>
        </w:rPr>
        <w:t>A</w:t>
      </w:r>
      <w:r w:rsidRPr="00E63877">
        <w:rPr>
          <w:rFonts w:ascii="Arial" w:hAnsi="Arial" w:cs="Arial"/>
          <w:color w:val="auto"/>
          <w:sz w:val="24"/>
          <w:szCs w:val="24"/>
        </w:rPr>
        <w:t xml:space="preserve">utoridades </w:t>
      </w:r>
      <w:r w:rsidR="00ED434D" w:rsidRPr="00E63877">
        <w:rPr>
          <w:rFonts w:ascii="Arial" w:hAnsi="Arial" w:cs="Arial"/>
          <w:color w:val="auto"/>
          <w:sz w:val="24"/>
          <w:szCs w:val="24"/>
        </w:rPr>
        <w:t>M</w:t>
      </w:r>
      <w:r w:rsidRPr="00E63877">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sidRPr="00B85E11">
        <w:rPr>
          <w:rFonts w:ascii="Arial" w:hAnsi="Arial" w:cs="Arial"/>
          <w:color w:val="auto"/>
          <w:sz w:val="24"/>
          <w:szCs w:val="24"/>
        </w:rPr>
        <w:t>.</w:t>
      </w:r>
      <w:bookmarkEnd w:id="3"/>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5CB23DF7"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4B1F68A1" w14:textId="7A7E422F" w:rsidR="00C9706B" w:rsidRPr="00C9706B" w:rsidRDefault="00C9706B" w:rsidP="0063283E">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lastRenderedPageBreak/>
        <w:t>Publicitación de Dictamen</w:t>
      </w:r>
      <w:r w:rsidR="007634FE" w:rsidRPr="008F6CCB">
        <w:rPr>
          <w:rFonts w:ascii="Arial" w:hAnsi="Arial" w:cs="Arial"/>
          <w:b/>
          <w:color w:val="auto"/>
          <w:sz w:val="24"/>
          <w:szCs w:val="24"/>
        </w:rPr>
        <w:t xml:space="preserve">. </w:t>
      </w:r>
      <w:r w:rsidR="007634FE" w:rsidRPr="008F6CCB">
        <w:rPr>
          <w:rFonts w:ascii="Arial" w:hAnsi="Arial" w:cs="Arial"/>
          <w:color w:val="auto"/>
          <w:sz w:val="24"/>
          <w:szCs w:val="24"/>
        </w:rPr>
        <w:t>Mediante</w:t>
      </w:r>
      <w:r w:rsidR="00BF1592" w:rsidRPr="008F6CCB">
        <w:rPr>
          <w:rFonts w:ascii="Arial" w:hAnsi="Arial" w:cs="Arial"/>
          <w:color w:val="auto"/>
          <w:sz w:val="24"/>
          <w:szCs w:val="24"/>
        </w:rPr>
        <w:t xml:space="preserve"> </w:t>
      </w:r>
      <w:r w:rsidR="00787BAF" w:rsidRPr="008F6CCB">
        <w:rPr>
          <w:rFonts w:ascii="Arial" w:hAnsi="Arial" w:cs="Arial"/>
          <w:color w:val="auto"/>
          <w:sz w:val="24"/>
          <w:szCs w:val="24"/>
        </w:rPr>
        <w:t xml:space="preserve">oficio </w:t>
      </w:r>
      <w:r>
        <w:rPr>
          <w:rFonts w:ascii="Arial" w:hAnsi="Arial" w:cs="Arial"/>
          <w:color w:val="auto"/>
          <w:sz w:val="24"/>
          <w:szCs w:val="24"/>
        </w:rPr>
        <w:t xml:space="preserve">sin </w:t>
      </w:r>
      <w:r w:rsidR="00787BAF" w:rsidRPr="008F6CCB">
        <w:rPr>
          <w:rFonts w:ascii="Arial" w:hAnsi="Arial" w:cs="Arial"/>
          <w:color w:val="auto"/>
          <w:sz w:val="24"/>
          <w:szCs w:val="24"/>
        </w:rPr>
        <w:t>número</w:t>
      </w:r>
      <w:r w:rsidR="00BF1592" w:rsidRPr="008F6CCB">
        <w:rPr>
          <w:rFonts w:ascii="Arial" w:hAnsi="Arial" w:cs="Arial"/>
          <w:color w:val="auto"/>
          <w:sz w:val="24"/>
          <w:szCs w:val="24"/>
        </w:rPr>
        <w:t>, i</w:t>
      </w:r>
      <w:r w:rsidR="007634FE" w:rsidRPr="008F6CCB">
        <w:rPr>
          <w:rFonts w:ascii="Arial" w:hAnsi="Arial" w:cs="Arial"/>
          <w:color w:val="auto"/>
          <w:sz w:val="24"/>
          <w:szCs w:val="24"/>
        </w:rPr>
        <w:t xml:space="preserve">dentificado con número de folio </w:t>
      </w:r>
      <w:r>
        <w:rPr>
          <w:rFonts w:ascii="Arial" w:hAnsi="Arial" w:cs="Arial"/>
          <w:color w:val="auto"/>
          <w:sz w:val="24"/>
          <w:szCs w:val="24"/>
        </w:rPr>
        <w:t>076207</w:t>
      </w:r>
      <w:r w:rsidR="007634FE" w:rsidRPr="008F6CCB">
        <w:rPr>
          <w:rFonts w:ascii="Arial" w:hAnsi="Arial" w:cs="Arial"/>
          <w:color w:val="auto"/>
          <w:sz w:val="24"/>
          <w:szCs w:val="24"/>
        </w:rPr>
        <w:t xml:space="preserve">, recibido en Oficialía de Partes de este Instituto el </w:t>
      </w:r>
      <w:r>
        <w:rPr>
          <w:rFonts w:ascii="Arial" w:hAnsi="Arial" w:cs="Arial"/>
          <w:color w:val="auto"/>
          <w:sz w:val="24"/>
          <w:szCs w:val="24"/>
        </w:rPr>
        <w:t>2</w:t>
      </w:r>
      <w:r w:rsidR="00787BAF" w:rsidRPr="008F6CCB">
        <w:rPr>
          <w:rFonts w:ascii="Arial" w:hAnsi="Arial" w:cs="Arial"/>
          <w:color w:val="auto"/>
          <w:sz w:val="24"/>
          <w:szCs w:val="24"/>
        </w:rPr>
        <w:t xml:space="preserve"> de mayo</w:t>
      </w:r>
      <w:r w:rsidR="007634FE" w:rsidRPr="008F6CCB">
        <w:rPr>
          <w:rFonts w:ascii="Arial" w:hAnsi="Arial" w:cs="Arial"/>
          <w:color w:val="auto"/>
          <w:sz w:val="24"/>
          <w:szCs w:val="24"/>
        </w:rPr>
        <w:t xml:space="preserve"> de 2022, el Presidente Municipal de </w:t>
      </w:r>
      <w:r w:rsidR="000C296A">
        <w:rPr>
          <w:rFonts w:ascii="Arial" w:hAnsi="Arial" w:cs="Arial"/>
          <w:color w:val="auto"/>
          <w:sz w:val="24"/>
          <w:szCs w:val="24"/>
        </w:rPr>
        <w:t>Santa Catarina Ixtepeji</w:t>
      </w:r>
      <w:r w:rsidR="00BF1592" w:rsidRPr="008F6CCB">
        <w:rPr>
          <w:rFonts w:ascii="Arial" w:hAnsi="Arial" w:cs="Arial"/>
          <w:color w:val="auto"/>
          <w:sz w:val="24"/>
          <w:szCs w:val="24"/>
        </w:rPr>
        <w:t>, Oaxaca</w:t>
      </w:r>
      <w:r w:rsidR="007634FE" w:rsidRPr="008F6CCB">
        <w:rPr>
          <w:rFonts w:ascii="Arial" w:hAnsi="Arial" w:cs="Arial"/>
          <w:color w:val="auto"/>
          <w:sz w:val="24"/>
          <w:szCs w:val="24"/>
        </w:rPr>
        <w:t xml:space="preserve">, </w:t>
      </w:r>
      <w:r>
        <w:rPr>
          <w:rFonts w:ascii="Arial" w:hAnsi="Arial" w:cs="Arial"/>
          <w:color w:val="auto"/>
          <w:sz w:val="24"/>
          <w:szCs w:val="24"/>
        </w:rPr>
        <w:t>informó que se ha dado difusión y publicitación al Dictamen que identifica el método de elección de su municipio, colocándolo en lugares estratégicos de la comunidad y en distintos lugres del municipio;</w:t>
      </w:r>
      <w:r>
        <w:rPr>
          <w:rFonts w:ascii="Arial" w:hAnsi="Arial" w:cs="Arial"/>
          <w:b/>
          <w:color w:val="auto"/>
          <w:sz w:val="24"/>
          <w:szCs w:val="24"/>
        </w:rPr>
        <w:t xml:space="preserve"> </w:t>
      </w:r>
      <w:r>
        <w:rPr>
          <w:rFonts w:ascii="Arial" w:hAnsi="Arial" w:cs="Arial"/>
          <w:bCs/>
          <w:color w:val="auto"/>
          <w:sz w:val="24"/>
          <w:szCs w:val="24"/>
        </w:rPr>
        <w:t>así mismo se dio a conocer en Asamblea general comunitaria.</w:t>
      </w:r>
      <w:r w:rsidR="00AB543E">
        <w:rPr>
          <w:rFonts w:ascii="Arial" w:hAnsi="Arial" w:cs="Arial"/>
          <w:bCs/>
          <w:color w:val="auto"/>
          <w:sz w:val="24"/>
          <w:szCs w:val="24"/>
        </w:rPr>
        <w:t xml:space="preserve"> </w:t>
      </w:r>
      <w:r w:rsidR="0061397C">
        <w:rPr>
          <w:rFonts w:ascii="Arial" w:hAnsi="Arial" w:cs="Arial"/>
          <w:bCs/>
          <w:color w:val="auto"/>
          <w:sz w:val="24"/>
          <w:szCs w:val="24"/>
        </w:rPr>
        <w:t>Anexando</w:t>
      </w:r>
      <w:r w:rsidR="00AB543E">
        <w:rPr>
          <w:rFonts w:ascii="Arial" w:hAnsi="Arial" w:cs="Arial"/>
          <w:bCs/>
          <w:color w:val="auto"/>
          <w:sz w:val="24"/>
          <w:szCs w:val="24"/>
        </w:rPr>
        <w:t xml:space="preserve"> evidencias fotográficas.</w:t>
      </w:r>
    </w:p>
    <w:p w14:paraId="0EFDB7FE" w14:textId="77777777" w:rsidR="00C9706B" w:rsidRPr="00C9706B" w:rsidRDefault="00C9706B" w:rsidP="00C9706B">
      <w:pPr>
        <w:pStyle w:val="Prrafodelista"/>
        <w:rPr>
          <w:rFonts w:ascii="Arial" w:hAnsi="Arial" w:cs="Arial"/>
          <w:color w:val="auto"/>
          <w:sz w:val="24"/>
          <w:szCs w:val="24"/>
        </w:rPr>
      </w:pPr>
    </w:p>
    <w:p w14:paraId="1AE12719" w14:textId="3E6111DF" w:rsidR="008F6CCB" w:rsidRPr="00702302" w:rsidRDefault="00AB543E" w:rsidP="0063283E">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bCs/>
          <w:color w:val="auto"/>
          <w:sz w:val="24"/>
          <w:szCs w:val="24"/>
        </w:rPr>
        <w:t xml:space="preserve">Fecha de elección. </w:t>
      </w:r>
      <w:r>
        <w:rPr>
          <w:rFonts w:ascii="Arial" w:hAnsi="Arial" w:cs="Arial"/>
          <w:color w:val="auto"/>
          <w:sz w:val="24"/>
          <w:szCs w:val="24"/>
        </w:rPr>
        <w:t xml:space="preserve">Mediante oficio sin número, identificado con el número de folio 079687, recibido en oficialía de partes de este Instituto el 4 de agosto de 2022, el Presidente Municipal de </w:t>
      </w:r>
      <w:r>
        <w:rPr>
          <w:rFonts w:ascii="Arial" w:hAnsi="Arial" w:cs="Arial"/>
          <w:bCs/>
          <w:color w:val="auto"/>
          <w:sz w:val="24"/>
          <w:szCs w:val="24"/>
        </w:rPr>
        <w:t>Santa Catarina Ixtepeji, Oaxaca,</w:t>
      </w:r>
      <w:r w:rsidR="00702302">
        <w:rPr>
          <w:rFonts w:ascii="Arial" w:hAnsi="Arial" w:cs="Arial"/>
          <w:bCs/>
          <w:color w:val="auto"/>
          <w:sz w:val="24"/>
          <w:szCs w:val="24"/>
        </w:rPr>
        <w:t xml:space="preserve"> informó fecha, hora y lugar para llevar a cabo su asamblea de elección.</w:t>
      </w:r>
    </w:p>
    <w:p w14:paraId="2CCBEA57" w14:textId="77777777" w:rsidR="00702302" w:rsidRPr="00702302" w:rsidRDefault="00702302" w:rsidP="00702302">
      <w:pPr>
        <w:pStyle w:val="Prrafodelista"/>
        <w:rPr>
          <w:rFonts w:ascii="Arial" w:hAnsi="Arial" w:cs="Arial"/>
          <w:b/>
          <w:color w:val="auto"/>
          <w:sz w:val="24"/>
          <w:szCs w:val="24"/>
        </w:rPr>
      </w:pPr>
    </w:p>
    <w:p w14:paraId="1AA6DB98" w14:textId="0EBA7113" w:rsidR="00702302" w:rsidRPr="0061397C" w:rsidRDefault="00702302" w:rsidP="00C463F7">
      <w:pPr>
        <w:pStyle w:val="Prrafodelista"/>
        <w:numPr>
          <w:ilvl w:val="0"/>
          <w:numId w:val="2"/>
        </w:numPr>
        <w:spacing w:before="120" w:after="0" w:line="276" w:lineRule="auto"/>
        <w:ind w:left="426" w:right="0" w:hanging="284"/>
        <w:rPr>
          <w:rFonts w:ascii="Arial" w:hAnsi="Arial" w:cs="Arial"/>
          <w:b/>
          <w:color w:val="auto"/>
          <w:sz w:val="24"/>
          <w:szCs w:val="24"/>
        </w:rPr>
      </w:pPr>
      <w:r w:rsidRPr="00782F52">
        <w:rPr>
          <w:rFonts w:ascii="Arial" w:hAnsi="Arial" w:cs="Arial"/>
          <w:b/>
          <w:color w:val="auto"/>
          <w:sz w:val="24"/>
          <w:szCs w:val="24"/>
        </w:rPr>
        <w:t xml:space="preserve">Taller impartido por la Unidad Técnica para la Igualdad de Género y No Discriminación (UTIGyND).  </w:t>
      </w:r>
      <w:r w:rsidRPr="00782F52">
        <w:rPr>
          <w:rFonts w:ascii="Arial" w:hAnsi="Arial" w:cs="Arial"/>
          <w:bCs/>
          <w:color w:val="auto"/>
          <w:sz w:val="24"/>
          <w:szCs w:val="24"/>
        </w:rPr>
        <w:t>En el marco de las actividades que realiza la UTIGyND</w:t>
      </w:r>
      <w:r w:rsidRPr="00782F52">
        <w:rPr>
          <w:rFonts w:ascii="Arial" w:hAnsi="Arial" w:cs="Arial"/>
          <w:b/>
          <w:color w:val="auto"/>
          <w:sz w:val="24"/>
          <w:szCs w:val="24"/>
        </w:rPr>
        <w:t xml:space="preserve"> </w:t>
      </w:r>
      <w:r w:rsidRPr="00782F52">
        <w:rPr>
          <w:rFonts w:ascii="Arial" w:hAnsi="Arial" w:cs="Arial"/>
          <w:bCs/>
          <w:color w:val="auto"/>
          <w:sz w:val="24"/>
          <w:szCs w:val="24"/>
        </w:rPr>
        <w:t xml:space="preserve">para llevar a </w:t>
      </w:r>
      <w:r w:rsidR="00782F52" w:rsidRPr="00782F52">
        <w:rPr>
          <w:rFonts w:ascii="Arial" w:hAnsi="Arial" w:cs="Arial"/>
          <w:bCs/>
          <w:color w:val="auto"/>
          <w:sz w:val="24"/>
          <w:szCs w:val="24"/>
        </w:rPr>
        <w:t>c</w:t>
      </w:r>
      <w:r w:rsidRPr="00782F52">
        <w:rPr>
          <w:rFonts w:ascii="Arial" w:hAnsi="Arial" w:cs="Arial"/>
          <w:bCs/>
          <w:color w:val="auto"/>
          <w:sz w:val="24"/>
          <w:szCs w:val="24"/>
        </w:rPr>
        <w:t xml:space="preserve">abo talleres </w:t>
      </w:r>
      <w:r w:rsidR="00B53F3A" w:rsidRPr="00782F52">
        <w:rPr>
          <w:rFonts w:ascii="Arial" w:hAnsi="Arial" w:cs="Arial"/>
          <w:bCs/>
          <w:color w:val="auto"/>
          <w:sz w:val="24"/>
          <w:szCs w:val="24"/>
        </w:rPr>
        <w:t>relacionados con</w:t>
      </w:r>
      <w:r w:rsidRPr="00782F52">
        <w:rPr>
          <w:rFonts w:ascii="Arial" w:hAnsi="Arial" w:cs="Arial"/>
          <w:bCs/>
          <w:color w:val="auto"/>
          <w:sz w:val="24"/>
          <w:szCs w:val="24"/>
        </w:rPr>
        <w:t xml:space="preserve"> la participación </w:t>
      </w:r>
      <w:r w:rsidR="00782F52" w:rsidRPr="00782F52">
        <w:rPr>
          <w:rFonts w:ascii="Arial" w:hAnsi="Arial" w:cs="Arial"/>
          <w:bCs/>
          <w:color w:val="auto"/>
          <w:sz w:val="24"/>
          <w:szCs w:val="24"/>
        </w:rPr>
        <w:t>política</w:t>
      </w:r>
      <w:r w:rsidRPr="00782F52">
        <w:rPr>
          <w:rFonts w:ascii="Arial" w:hAnsi="Arial" w:cs="Arial"/>
          <w:bCs/>
          <w:color w:val="auto"/>
          <w:sz w:val="24"/>
          <w:szCs w:val="24"/>
        </w:rPr>
        <w:t xml:space="preserve"> de las mujeres co</w:t>
      </w:r>
      <w:r w:rsidR="00782F52" w:rsidRPr="00782F52">
        <w:rPr>
          <w:rFonts w:ascii="Arial" w:hAnsi="Arial" w:cs="Arial"/>
          <w:bCs/>
          <w:color w:val="auto"/>
          <w:sz w:val="24"/>
          <w:szCs w:val="24"/>
        </w:rPr>
        <w:t>n</w:t>
      </w:r>
      <w:r w:rsidRPr="00782F52">
        <w:rPr>
          <w:rFonts w:ascii="Arial" w:hAnsi="Arial" w:cs="Arial"/>
          <w:bCs/>
          <w:color w:val="auto"/>
          <w:sz w:val="24"/>
          <w:szCs w:val="24"/>
        </w:rPr>
        <w:t xml:space="preserve"> </w:t>
      </w:r>
      <w:r w:rsidR="0061397C">
        <w:rPr>
          <w:rFonts w:ascii="Arial" w:hAnsi="Arial" w:cs="Arial"/>
          <w:bCs/>
          <w:color w:val="auto"/>
          <w:sz w:val="24"/>
          <w:szCs w:val="24"/>
        </w:rPr>
        <w:t>l</w:t>
      </w:r>
      <w:r w:rsidRPr="00782F52">
        <w:rPr>
          <w:rFonts w:ascii="Arial" w:hAnsi="Arial" w:cs="Arial"/>
          <w:bCs/>
          <w:color w:val="auto"/>
          <w:sz w:val="24"/>
          <w:szCs w:val="24"/>
        </w:rPr>
        <w:t xml:space="preserve">a finalidad de integrar los </w:t>
      </w:r>
      <w:r w:rsidR="00782F52" w:rsidRPr="00782F52">
        <w:rPr>
          <w:rFonts w:ascii="Arial" w:hAnsi="Arial" w:cs="Arial"/>
          <w:bCs/>
          <w:color w:val="auto"/>
          <w:sz w:val="24"/>
          <w:szCs w:val="24"/>
        </w:rPr>
        <w:t>c</w:t>
      </w:r>
      <w:r w:rsidRPr="00782F52">
        <w:rPr>
          <w:rFonts w:ascii="Arial" w:hAnsi="Arial" w:cs="Arial"/>
          <w:bCs/>
          <w:color w:val="auto"/>
          <w:sz w:val="24"/>
          <w:szCs w:val="24"/>
        </w:rPr>
        <w:t>abildos muni</w:t>
      </w:r>
      <w:r w:rsidR="00782F52" w:rsidRPr="00782F52">
        <w:rPr>
          <w:rFonts w:ascii="Arial" w:hAnsi="Arial" w:cs="Arial"/>
          <w:bCs/>
          <w:color w:val="auto"/>
          <w:sz w:val="24"/>
          <w:szCs w:val="24"/>
        </w:rPr>
        <w:t>ci</w:t>
      </w:r>
      <w:r w:rsidRPr="00782F52">
        <w:rPr>
          <w:rFonts w:ascii="Arial" w:hAnsi="Arial" w:cs="Arial"/>
          <w:bCs/>
          <w:color w:val="auto"/>
          <w:sz w:val="24"/>
          <w:szCs w:val="24"/>
        </w:rPr>
        <w:t>pales de manera paritaria</w:t>
      </w:r>
      <w:r w:rsidR="0061397C">
        <w:rPr>
          <w:rFonts w:ascii="Arial" w:hAnsi="Arial" w:cs="Arial"/>
          <w:bCs/>
          <w:color w:val="auto"/>
          <w:sz w:val="24"/>
          <w:szCs w:val="24"/>
        </w:rPr>
        <w:t>,</w:t>
      </w:r>
      <w:r w:rsidRPr="00782F52">
        <w:rPr>
          <w:rFonts w:ascii="Arial" w:hAnsi="Arial" w:cs="Arial"/>
          <w:bCs/>
          <w:color w:val="auto"/>
          <w:sz w:val="24"/>
          <w:szCs w:val="24"/>
        </w:rPr>
        <w:t xml:space="preserve"> el </w:t>
      </w:r>
      <w:r w:rsidR="00782F52" w:rsidRPr="00782F52">
        <w:rPr>
          <w:rFonts w:ascii="Arial" w:hAnsi="Arial" w:cs="Arial"/>
          <w:bCs/>
          <w:color w:val="auto"/>
          <w:sz w:val="24"/>
          <w:szCs w:val="24"/>
        </w:rPr>
        <w:t>6</w:t>
      </w:r>
      <w:r w:rsidRPr="00782F52">
        <w:rPr>
          <w:rFonts w:ascii="Arial" w:hAnsi="Arial" w:cs="Arial"/>
          <w:bCs/>
          <w:color w:val="auto"/>
          <w:sz w:val="24"/>
          <w:szCs w:val="24"/>
        </w:rPr>
        <w:t xml:space="preserve"> de </w:t>
      </w:r>
      <w:r w:rsidR="00782F52" w:rsidRPr="00782F52">
        <w:rPr>
          <w:rFonts w:ascii="Arial" w:hAnsi="Arial" w:cs="Arial"/>
          <w:bCs/>
          <w:color w:val="auto"/>
          <w:sz w:val="24"/>
          <w:szCs w:val="24"/>
        </w:rPr>
        <w:t>agosto</w:t>
      </w:r>
      <w:r w:rsidRPr="00782F52">
        <w:rPr>
          <w:rFonts w:ascii="Arial" w:hAnsi="Arial" w:cs="Arial"/>
          <w:bCs/>
          <w:color w:val="auto"/>
          <w:sz w:val="24"/>
          <w:szCs w:val="24"/>
        </w:rPr>
        <w:t xml:space="preserve"> 2022, </w:t>
      </w:r>
      <w:r w:rsidR="00782F52" w:rsidRPr="00782F52">
        <w:rPr>
          <w:rFonts w:ascii="Arial" w:hAnsi="Arial" w:cs="Arial"/>
          <w:bCs/>
          <w:color w:val="auto"/>
          <w:sz w:val="24"/>
          <w:szCs w:val="24"/>
        </w:rPr>
        <w:t xml:space="preserve">se atendió </w:t>
      </w:r>
      <w:r w:rsidRPr="00782F52">
        <w:rPr>
          <w:rFonts w:ascii="Arial" w:hAnsi="Arial" w:cs="Arial"/>
          <w:bCs/>
          <w:color w:val="auto"/>
          <w:sz w:val="24"/>
          <w:szCs w:val="24"/>
        </w:rPr>
        <w:t xml:space="preserve">con la comunidad de </w:t>
      </w:r>
      <w:r w:rsidRPr="0061397C">
        <w:rPr>
          <w:rFonts w:ascii="Arial" w:hAnsi="Arial" w:cs="Arial"/>
          <w:color w:val="auto"/>
          <w:sz w:val="24"/>
          <w:szCs w:val="24"/>
        </w:rPr>
        <w:t>San</w:t>
      </w:r>
      <w:r w:rsidR="00782F52" w:rsidRPr="0061397C">
        <w:rPr>
          <w:rFonts w:ascii="Arial" w:hAnsi="Arial" w:cs="Arial"/>
          <w:color w:val="auto"/>
          <w:sz w:val="24"/>
          <w:szCs w:val="24"/>
        </w:rPr>
        <w:t>ta Catarina Ixtepeji</w:t>
      </w:r>
      <w:r w:rsidRPr="0061397C">
        <w:rPr>
          <w:rFonts w:ascii="Arial" w:hAnsi="Arial" w:cs="Arial"/>
          <w:color w:val="auto"/>
          <w:sz w:val="24"/>
          <w:szCs w:val="24"/>
        </w:rPr>
        <w:t>, Oaxaca</w:t>
      </w:r>
      <w:r w:rsidR="00782F52" w:rsidRPr="0061397C">
        <w:rPr>
          <w:rFonts w:ascii="Arial" w:hAnsi="Arial" w:cs="Arial"/>
          <w:bCs/>
          <w:color w:val="auto"/>
          <w:sz w:val="24"/>
          <w:szCs w:val="24"/>
        </w:rPr>
        <w:t>.</w:t>
      </w:r>
    </w:p>
    <w:p w14:paraId="359600B6" w14:textId="77777777" w:rsidR="008F6CCB" w:rsidRPr="008F6CCB" w:rsidRDefault="008F6CCB" w:rsidP="008F6CCB">
      <w:pPr>
        <w:pStyle w:val="Prrafodelista"/>
        <w:rPr>
          <w:rFonts w:ascii="Arial" w:hAnsi="Arial" w:cs="Arial"/>
          <w:b/>
          <w:color w:val="auto"/>
          <w:sz w:val="24"/>
          <w:szCs w:val="24"/>
        </w:rPr>
      </w:pPr>
    </w:p>
    <w:p w14:paraId="0DE1A96B" w14:textId="0189CF1B" w:rsidR="009B225D" w:rsidRPr="009218DB" w:rsidRDefault="009B225D"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B85E11">
        <w:rPr>
          <w:rFonts w:ascii="Arial" w:hAnsi="Arial" w:cs="Arial"/>
          <w:color w:val="auto"/>
          <w:sz w:val="24"/>
          <w:szCs w:val="24"/>
        </w:rPr>
        <w:t xml:space="preserve">Mediante </w:t>
      </w:r>
      <w:r>
        <w:rPr>
          <w:rFonts w:ascii="Arial" w:hAnsi="Arial" w:cs="Arial"/>
          <w:color w:val="auto"/>
          <w:sz w:val="24"/>
          <w:szCs w:val="24"/>
        </w:rPr>
        <w:t xml:space="preserve">oficio número </w:t>
      </w:r>
      <w:r w:rsidR="009218DB">
        <w:rPr>
          <w:rFonts w:ascii="Arial" w:hAnsi="Arial" w:cs="Arial"/>
          <w:color w:val="auto"/>
          <w:sz w:val="24"/>
          <w:szCs w:val="24"/>
        </w:rPr>
        <w:t>45-2022</w:t>
      </w:r>
      <w:r>
        <w:rPr>
          <w:rFonts w:ascii="Arial" w:hAnsi="Arial" w:cs="Arial"/>
          <w:color w:val="auto"/>
          <w:sz w:val="24"/>
          <w:szCs w:val="24"/>
        </w:rPr>
        <w:t xml:space="preserve">, </w:t>
      </w:r>
      <w:r w:rsidRPr="00B85E11">
        <w:rPr>
          <w:rFonts w:ascii="Arial" w:hAnsi="Arial" w:cs="Arial"/>
          <w:color w:val="auto"/>
          <w:sz w:val="24"/>
          <w:szCs w:val="24"/>
        </w:rPr>
        <w:t>identificado con el número de folio 082</w:t>
      </w:r>
      <w:r w:rsidR="009218DB">
        <w:rPr>
          <w:rFonts w:ascii="Arial" w:hAnsi="Arial" w:cs="Arial"/>
          <w:color w:val="auto"/>
          <w:sz w:val="24"/>
          <w:szCs w:val="24"/>
        </w:rPr>
        <w:t>569</w:t>
      </w:r>
      <w:r w:rsidRPr="00B85E11">
        <w:rPr>
          <w:rFonts w:ascii="Arial" w:hAnsi="Arial" w:cs="Arial"/>
          <w:color w:val="auto"/>
          <w:sz w:val="24"/>
          <w:szCs w:val="24"/>
        </w:rPr>
        <w:t xml:space="preserve">, recibido en Oficialía de Partes de este Instituto el </w:t>
      </w:r>
      <w:r w:rsidR="00B1061A">
        <w:rPr>
          <w:rFonts w:ascii="Arial" w:hAnsi="Arial" w:cs="Arial"/>
          <w:color w:val="auto"/>
          <w:sz w:val="24"/>
          <w:szCs w:val="24"/>
        </w:rPr>
        <w:t>27</w:t>
      </w:r>
      <w:r w:rsidRPr="00B85E11">
        <w:rPr>
          <w:rFonts w:ascii="Arial" w:hAnsi="Arial" w:cs="Arial"/>
          <w:color w:val="auto"/>
          <w:sz w:val="24"/>
          <w:szCs w:val="24"/>
        </w:rPr>
        <w:t xml:space="preserve"> de octubre de 2022, el Presidente</w:t>
      </w:r>
      <w:r>
        <w:rPr>
          <w:rFonts w:ascii="Arial" w:hAnsi="Arial" w:cs="Arial"/>
          <w:color w:val="auto"/>
          <w:sz w:val="24"/>
          <w:szCs w:val="24"/>
        </w:rPr>
        <w:t xml:space="preserve"> Municipal </w:t>
      </w:r>
      <w:r>
        <w:rPr>
          <w:rFonts w:ascii="Arial" w:hAnsi="Arial" w:cs="Arial"/>
          <w:bCs/>
          <w:color w:val="auto"/>
          <w:sz w:val="24"/>
          <w:szCs w:val="24"/>
        </w:rPr>
        <w:t xml:space="preserve">de </w:t>
      </w:r>
      <w:r w:rsidR="000C296A">
        <w:rPr>
          <w:rFonts w:ascii="Arial" w:hAnsi="Arial" w:cs="Arial"/>
          <w:color w:val="auto"/>
          <w:sz w:val="24"/>
          <w:szCs w:val="24"/>
        </w:rPr>
        <w:t>Santa Catarina Ixtepeji</w:t>
      </w:r>
      <w:r w:rsidRPr="00B85E11">
        <w:rPr>
          <w:rFonts w:ascii="Arial" w:hAnsi="Arial" w:cs="Arial"/>
          <w:color w:val="auto"/>
          <w:sz w:val="24"/>
          <w:szCs w:val="24"/>
        </w:rPr>
        <w:t>, Oaxaca</w:t>
      </w:r>
      <w:r>
        <w:rPr>
          <w:rFonts w:ascii="Arial" w:hAnsi="Arial" w:cs="Arial"/>
          <w:color w:val="auto"/>
          <w:sz w:val="24"/>
          <w:szCs w:val="24"/>
        </w:rPr>
        <w:t>, remiti</w:t>
      </w:r>
      <w:r w:rsidR="00B1061A">
        <w:rPr>
          <w:rFonts w:ascii="Arial" w:hAnsi="Arial" w:cs="Arial"/>
          <w:color w:val="auto"/>
          <w:sz w:val="24"/>
          <w:szCs w:val="24"/>
        </w:rPr>
        <w:t>ó</w:t>
      </w:r>
      <w:r>
        <w:rPr>
          <w:rFonts w:ascii="Arial" w:hAnsi="Arial" w:cs="Arial"/>
          <w:color w:val="auto"/>
          <w:sz w:val="24"/>
          <w:szCs w:val="24"/>
        </w:rPr>
        <w:t xml:space="preserve"> documentales consistentes en:</w:t>
      </w:r>
    </w:p>
    <w:p w14:paraId="4A4CA474" w14:textId="77777777" w:rsidR="009218DB" w:rsidRDefault="009218DB" w:rsidP="009218DB">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la convocatoria de elección.</w:t>
      </w:r>
    </w:p>
    <w:p w14:paraId="6D33D6E0" w14:textId="52EAF15C" w:rsidR="009218DB" w:rsidRDefault="009218DB" w:rsidP="009218DB">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del Acta de Asamblea General de Elección de fecha </w:t>
      </w:r>
      <w:r w:rsidR="00E56A04">
        <w:rPr>
          <w:rFonts w:ascii="Arial" w:hAnsi="Arial" w:cs="Arial"/>
          <w:color w:val="auto"/>
          <w:sz w:val="24"/>
          <w:szCs w:val="24"/>
        </w:rPr>
        <w:t>1</w:t>
      </w:r>
      <w:r>
        <w:rPr>
          <w:rFonts w:ascii="Arial" w:hAnsi="Arial" w:cs="Arial"/>
          <w:color w:val="auto"/>
          <w:sz w:val="24"/>
          <w:szCs w:val="24"/>
        </w:rPr>
        <w:t>8 de septiembre de 2022. Anexa lista de asistentes.</w:t>
      </w:r>
    </w:p>
    <w:p w14:paraId="78C73593" w14:textId="259C03FF" w:rsidR="009218DB" w:rsidRPr="00170782" w:rsidRDefault="009218DB" w:rsidP="009218DB">
      <w:pPr>
        <w:pStyle w:val="Prrafodelista"/>
        <w:numPr>
          <w:ilvl w:val="0"/>
          <w:numId w:val="37"/>
        </w:numPr>
        <w:suppressAutoHyphens w:val="0"/>
        <w:spacing w:after="0" w:line="276" w:lineRule="auto"/>
        <w:ind w:right="28"/>
        <w:rPr>
          <w:rFonts w:ascii="Arial" w:hAnsi="Arial" w:cs="Arial"/>
          <w:sz w:val="24"/>
          <w:szCs w:val="24"/>
        </w:rPr>
      </w:pPr>
      <w:r w:rsidRPr="00C45155">
        <w:rPr>
          <w:rFonts w:ascii="Arial" w:eastAsia="Times New Roman" w:hAnsi="Arial" w:cs="Arial"/>
          <w:sz w:val="24"/>
          <w:szCs w:val="24"/>
        </w:rPr>
        <w:t>Copias simples de las credenciales para votar con fotografía expedidas por el Instituto Nacional Electoral a favor de las personas electas</w:t>
      </w:r>
      <w:r>
        <w:rPr>
          <w:rFonts w:ascii="Arial" w:eastAsia="Times New Roman" w:hAnsi="Arial" w:cs="Arial"/>
          <w:sz w:val="24"/>
          <w:szCs w:val="24"/>
        </w:rPr>
        <w:t>.</w:t>
      </w:r>
    </w:p>
    <w:p w14:paraId="0D5F3F51" w14:textId="77777777" w:rsidR="009218DB" w:rsidRDefault="009218DB" w:rsidP="009218DB">
      <w:pPr>
        <w:pStyle w:val="Prrafodelista"/>
        <w:numPr>
          <w:ilvl w:val="0"/>
          <w:numId w:val="37"/>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un Acta de nacimiento.</w:t>
      </w:r>
    </w:p>
    <w:p w14:paraId="7A5FF77D" w14:textId="2F8A25EA" w:rsidR="002E79D4" w:rsidRPr="00107367" w:rsidRDefault="002E79D4" w:rsidP="009B225D">
      <w:pPr>
        <w:pStyle w:val="Prrafodelista"/>
        <w:numPr>
          <w:ilvl w:val="0"/>
          <w:numId w:val="37"/>
        </w:numPr>
        <w:rPr>
          <w:rFonts w:ascii="Arial" w:hAnsi="Arial" w:cs="Arial"/>
          <w:bCs/>
          <w:color w:val="auto"/>
          <w:sz w:val="24"/>
          <w:szCs w:val="24"/>
        </w:rPr>
      </w:pPr>
      <w:r>
        <w:rPr>
          <w:rFonts w:ascii="Arial" w:hAnsi="Arial" w:cs="Arial"/>
          <w:color w:val="auto"/>
          <w:sz w:val="24"/>
          <w:szCs w:val="24"/>
        </w:rPr>
        <w:t xml:space="preserve">Original de las </w:t>
      </w:r>
      <w:r w:rsidRPr="00B85E11">
        <w:rPr>
          <w:rFonts w:ascii="Arial" w:hAnsi="Arial" w:cs="Arial"/>
          <w:color w:val="auto"/>
          <w:sz w:val="24"/>
          <w:szCs w:val="24"/>
        </w:rPr>
        <w:t>Constancias de Origen y Vecindad de las personas electas.</w:t>
      </w:r>
    </w:p>
    <w:p w14:paraId="61DD5600" w14:textId="614AF9F3" w:rsidR="00107367" w:rsidRPr="002E79D4" w:rsidRDefault="00107367" w:rsidP="009B225D">
      <w:pPr>
        <w:pStyle w:val="Prrafodelista"/>
        <w:numPr>
          <w:ilvl w:val="0"/>
          <w:numId w:val="37"/>
        </w:numPr>
        <w:rPr>
          <w:rFonts w:ascii="Arial" w:hAnsi="Arial" w:cs="Arial"/>
          <w:bCs/>
          <w:color w:val="auto"/>
          <w:sz w:val="24"/>
          <w:szCs w:val="24"/>
        </w:rPr>
      </w:pPr>
      <w:r>
        <w:rPr>
          <w:rFonts w:ascii="Arial" w:hAnsi="Arial" w:cs="Arial"/>
          <w:color w:val="auto"/>
          <w:sz w:val="24"/>
          <w:szCs w:val="24"/>
        </w:rPr>
        <w:t>Impresiones fotográficas como evidencia de la Asamblea de elección.</w:t>
      </w:r>
    </w:p>
    <w:bookmarkEnd w:id="4"/>
    <w:p w14:paraId="5B47DF76" w14:textId="6B337130" w:rsidR="00B53F3A"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B1061A">
        <w:rPr>
          <w:rFonts w:ascii="Arial" w:hAnsi="Arial" w:cs="Arial"/>
          <w:color w:val="auto"/>
          <w:spacing w:val="-1"/>
          <w:sz w:val="24"/>
          <w:szCs w:val="24"/>
        </w:rPr>
        <w:t>18</w:t>
      </w:r>
      <w:r w:rsidRPr="00B85E11">
        <w:rPr>
          <w:rFonts w:ascii="Arial" w:hAnsi="Arial" w:cs="Arial"/>
          <w:color w:val="auto"/>
          <w:spacing w:val="-1"/>
          <w:sz w:val="24"/>
          <w:szCs w:val="24"/>
        </w:rPr>
        <w:t xml:space="preserve"> de </w:t>
      </w:r>
      <w:r w:rsidR="00E56A04">
        <w:rPr>
          <w:rFonts w:ascii="Arial" w:hAnsi="Arial" w:cs="Arial"/>
          <w:color w:val="auto"/>
          <w:spacing w:val="-1"/>
          <w:sz w:val="24"/>
          <w:szCs w:val="24"/>
        </w:rPr>
        <w:t>septiembre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2E79D4">
        <w:rPr>
          <w:rFonts w:ascii="Arial" w:hAnsi="Arial" w:cs="Arial"/>
          <w:color w:val="auto"/>
          <w:sz w:val="24"/>
          <w:szCs w:val="24"/>
        </w:rPr>
        <w:t>A</w:t>
      </w:r>
      <w:r w:rsidRPr="00B85E11">
        <w:rPr>
          <w:rFonts w:ascii="Arial" w:hAnsi="Arial" w:cs="Arial"/>
          <w:color w:val="auto"/>
          <w:sz w:val="24"/>
          <w:szCs w:val="24"/>
        </w:rPr>
        <w:t xml:space="preserve">utoridades </w:t>
      </w:r>
      <w:r w:rsidR="002E79D4">
        <w:rPr>
          <w:rFonts w:ascii="Arial" w:hAnsi="Arial" w:cs="Arial"/>
          <w:color w:val="auto"/>
          <w:sz w:val="24"/>
          <w:szCs w:val="24"/>
        </w:rPr>
        <w:t>M</w:t>
      </w:r>
      <w:r w:rsidRPr="00B85E11">
        <w:rPr>
          <w:rFonts w:ascii="Arial" w:hAnsi="Arial" w:cs="Arial"/>
          <w:color w:val="auto"/>
          <w:sz w:val="24"/>
          <w:szCs w:val="24"/>
        </w:rPr>
        <w:t xml:space="preserve">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773E2E5D" w14:textId="1D9A3EFA" w:rsidR="002E79D4" w:rsidRPr="00B53F3A" w:rsidRDefault="00B1061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pacing w:val="-1"/>
          <w:sz w:val="24"/>
          <w:szCs w:val="24"/>
        </w:rPr>
        <w:t>Pase de lista de asistencia.</w:t>
      </w:r>
    </w:p>
    <w:p w14:paraId="416EB192" w14:textId="39C1767F" w:rsidR="00B53F3A" w:rsidRP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pacing w:val="-1"/>
          <w:sz w:val="24"/>
          <w:szCs w:val="24"/>
        </w:rPr>
        <w:t>Verificación de Quórum Legal e Instalación de la Asamblea.</w:t>
      </w:r>
    </w:p>
    <w:p w14:paraId="4DEBC6B8" w14:textId="1550DEEF" w:rsidR="00B53F3A" w:rsidRP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pacing w:val="-1"/>
          <w:sz w:val="24"/>
          <w:szCs w:val="24"/>
        </w:rPr>
        <w:lastRenderedPageBreak/>
        <w:t>Nombramiento de la Mesa Directiva de los Debates.</w:t>
      </w:r>
    </w:p>
    <w:p w14:paraId="5A8522F5" w14:textId="154F5BE4" w:rsid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Lectura del Acta de la Asamblea anterior.</w:t>
      </w:r>
    </w:p>
    <w:p w14:paraId="2084EDFB" w14:textId="70BE594C" w:rsid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del Presidente Municipal</w:t>
      </w:r>
    </w:p>
    <w:p w14:paraId="052ADD97" w14:textId="303A080D" w:rsid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del Presidente Municipal Suplente.</w:t>
      </w:r>
    </w:p>
    <w:p w14:paraId="346EE4B9" w14:textId="1B60D4E5" w:rsidR="00B53F3A" w:rsidRDefault="00B53F3A"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 xml:space="preserve">Nombramiento del </w:t>
      </w:r>
      <w:r w:rsidR="00C04BA6">
        <w:rPr>
          <w:rFonts w:ascii="Arial" w:hAnsi="Arial" w:cs="Arial"/>
          <w:color w:val="auto"/>
          <w:sz w:val="24"/>
          <w:szCs w:val="24"/>
        </w:rPr>
        <w:t>Síndico</w:t>
      </w:r>
      <w:r>
        <w:rPr>
          <w:rFonts w:ascii="Arial" w:hAnsi="Arial" w:cs="Arial"/>
          <w:color w:val="auto"/>
          <w:sz w:val="24"/>
          <w:szCs w:val="24"/>
        </w:rPr>
        <w:t xml:space="preserve"> Municipal.</w:t>
      </w:r>
    </w:p>
    <w:p w14:paraId="7CA7C51C" w14:textId="0DC12FD1" w:rsidR="00B53F3A"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del Síndico Municipal Suplente.</w:t>
      </w:r>
    </w:p>
    <w:p w14:paraId="47541089" w14:textId="20E349B1" w:rsidR="00C04BA6"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 dos Regidoras de Hacienda, Propietaria y Suplente.</w:t>
      </w:r>
    </w:p>
    <w:p w14:paraId="4A8ED88D" w14:textId="42B00D83" w:rsidR="00C04BA6"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 seis Regidoras y doce Regidores</w:t>
      </w:r>
    </w:p>
    <w:p w14:paraId="77034044" w14:textId="2DAD51C3" w:rsidR="00C04BA6"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del Alcalde Único Constitucional Propietario y Suplente.</w:t>
      </w:r>
    </w:p>
    <w:p w14:paraId="3BA751AB" w14:textId="6D52003F" w:rsidR="00C04BA6"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Nombramiento del Contralor Municipal</w:t>
      </w:r>
    </w:p>
    <w:p w14:paraId="7DE072A9" w14:textId="3A2ED911" w:rsidR="00C04BA6" w:rsidRDefault="00C04BA6" w:rsidP="00B53F3A">
      <w:pPr>
        <w:pStyle w:val="Prrafodelista"/>
        <w:numPr>
          <w:ilvl w:val="0"/>
          <w:numId w:val="4"/>
        </w:numPr>
        <w:tabs>
          <w:tab w:val="left" w:pos="1560"/>
        </w:tabs>
        <w:spacing w:after="0" w:line="276" w:lineRule="auto"/>
        <w:ind w:left="1560"/>
        <w:rPr>
          <w:rFonts w:ascii="Arial" w:hAnsi="Arial" w:cs="Arial"/>
          <w:color w:val="auto"/>
          <w:sz w:val="24"/>
          <w:szCs w:val="24"/>
        </w:rPr>
      </w:pPr>
      <w:r>
        <w:rPr>
          <w:rFonts w:ascii="Arial" w:hAnsi="Arial" w:cs="Arial"/>
          <w:color w:val="auto"/>
          <w:sz w:val="24"/>
          <w:szCs w:val="24"/>
        </w:rPr>
        <w:t>Asuntos Generales.</w:t>
      </w:r>
    </w:p>
    <w:p w14:paraId="62A41905" w14:textId="622A8ED7" w:rsidR="00C616E1" w:rsidRPr="00C04BA6" w:rsidRDefault="00C04BA6" w:rsidP="00C04BA6">
      <w:pPr>
        <w:pStyle w:val="Prrafodelista"/>
        <w:numPr>
          <w:ilvl w:val="0"/>
          <w:numId w:val="4"/>
        </w:numPr>
        <w:tabs>
          <w:tab w:val="left" w:pos="1560"/>
        </w:tabs>
        <w:spacing w:after="0" w:line="276" w:lineRule="auto"/>
        <w:ind w:left="1560"/>
        <w:rPr>
          <w:rFonts w:ascii="Arial" w:hAnsi="Arial" w:cs="Arial"/>
          <w:bCs/>
          <w:color w:val="auto"/>
          <w:sz w:val="24"/>
          <w:szCs w:val="24"/>
        </w:rPr>
      </w:pPr>
      <w:r>
        <w:rPr>
          <w:rFonts w:ascii="Arial" w:hAnsi="Arial" w:cs="Arial"/>
          <w:color w:val="auto"/>
          <w:sz w:val="24"/>
          <w:szCs w:val="24"/>
        </w:rPr>
        <w:t>Clausura de la Asamblea y firma del Acta.</w:t>
      </w:r>
    </w:p>
    <w:p w14:paraId="15B6B91B" w14:textId="77777777" w:rsidR="00C04BA6" w:rsidRPr="0025265D" w:rsidRDefault="00C04BA6" w:rsidP="00C04BA6">
      <w:pPr>
        <w:pStyle w:val="Prrafodelista"/>
        <w:tabs>
          <w:tab w:val="left" w:pos="1560"/>
        </w:tabs>
        <w:spacing w:after="0" w:line="276" w:lineRule="auto"/>
        <w:ind w:left="1560" w:firstLine="0"/>
        <w:rPr>
          <w:rFonts w:ascii="Arial" w:hAnsi="Arial" w:cs="Arial"/>
          <w:bCs/>
          <w:color w:val="auto"/>
          <w:sz w:val="24"/>
          <w:szCs w:val="24"/>
        </w:rPr>
      </w:pPr>
    </w:p>
    <w:p w14:paraId="4910413A" w14:textId="77777777" w:rsidR="00686EE5" w:rsidRPr="0025265D" w:rsidRDefault="00686EE5" w:rsidP="00686EE5">
      <w:pPr>
        <w:pStyle w:val="Prrafodelista"/>
        <w:numPr>
          <w:ilvl w:val="0"/>
          <w:numId w:val="2"/>
        </w:numPr>
        <w:spacing w:before="120" w:after="0" w:line="276" w:lineRule="auto"/>
        <w:ind w:left="426" w:right="0" w:hanging="284"/>
        <w:rPr>
          <w:rFonts w:ascii="Arial" w:hAnsi="Arial" w:cs="Arial"/>
          <w:color w:val="auto"/>
          <w:sz w:val="24"/>
          <w:szCs w:val="24"/>
        </w:rPr>
      </w:pPr>
      <w:r w:rsidRPr="0025265D">
        <w:rPr>
          <w:rFonts w:ascii="Arial" w:hAnsi="Arial" w:cs="Arial"/>
          <w:b/>
          <w:color w:val="auto"/>
          <w:sz w:val="24"/>
          <w:szCs w:val="24"/>
        </w:rPr>
        <w:t xml:space="preserve">Reforma al artículo tercero transitorio del Decreto 1511.  </w:t>
      </w:r>
      <w:r w:rsidRPr="0025265D">
        <w:rPr>
          <w:rFonts w:ascii="Arial" w:hAnsi="Arial" w:cs="Arial"/>
          <w:bCs/>
          <w:color w:val="auto"/>
          <w:sz w:val="24"/>
          <w:szCs w:val="24"/>
        </w:rPr>
        <w:t>Con fecha 25 de octubre de 2022, se publicó en el</w:t>
      </w:r>
      <w:r w:rsidRPr="0025265D">
        <w:rPr>
          <w:rFonts w:ascii="Arial" w:hAnsi="Arial" w:cs="Arial"/>
          <w:b/>
          <w:color w:val="auto"/>
          <w:sz w:val="24"/>
          <w:szCs w:val="24"/>
        </w:rPr>
        <w:t xml:space="preserve"> </w:t>
      </w:r>
      <w:r w:rsidRPr="0025265D">
        <w:rPr>
          <w:rFonts w:ascii="Arial" w:hAnsi="Arial" w:cs="Arial"/>
          <w:color w:val="auto"/>
          <w:sz w:val="24"/>
          <w:szCs w:val="24"/>
        </w:rPr>
        <w:t>Periódico Oficial de Oaxaca</w:t>
      </w:r>
      <w:r w:rsidRPr="0025265D">
        <w:rPr>
          <w:rStyle w:val="Refdenotaalpie"/>
          <w:rFonts w:ascii="Arial" w:hAnsi="Arial" w:cs="Arial"/>
          <w:color w:val="auto"/>
          <w:sz w:val="24"/>
          <w:szCs w:val="24"/>
        </w:rPr>
        <w:footnoteReference w:id="17"/>
      </w:r>
      <w:r w:rsidRPr="0025265D">
        <w:rPr>
          <w:rFonts w:ascii="Arial" w:hAnsi="Arial" w:cs="Arial"/>
          <w:color w:val="auto"/>
          <w:sz w:val="24"/>
          <w:szCs w:val="24"/>
        </w:rPr>
        <w:t xml:space="preserve"> el Decreto 698 que reforma el artículo tercero transitorio del Decreto 1511 para quedar en los siguientes términos:</w:t>
      </w:r>
    </w:p>
    <w:p w14:paraId="0FA31F85" w14:textId="77777777" w:rsidR="00686EE5" w:rsidRPr="0025265D" w:rsidRDefault="00686EE5" w:rsidP="00686EE5">
      <w:pPr>
        <w:pStyle w:val="Prrafodelista"/>
        <w:spacing w:after="0" w:line="276" w:lineRule="auto"/>
        <w:ind w:left="1004" w:right="0" w:firstLine="0"/>
        <w:rPr>
          <w:rFonts w:ascii="Arial" w:hAnsi="Arial" w:cs="Arial"/>
          <w:i/>
          <w:iCs/>
          <w:color w:val="auto"/>
          <w:sz w:val="24"/>
          <w:szCs w:val="24"/>
        </w:rPr>
      </w:pPr>
      <w:r w:rsidRPr="0025265D">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7FFCF5CC" w14:textId="77777777" w:rsidR="00686EE5" w:rsidRPr="0025265D" w:rsidRDefault="00686EE5" w:rsidP="00686EE5">
      <w:pPr>
        <w:pStyle w:val="Prrafodelista"/>
        <w:spacing w:after="0" w:line="276" w:lineRule="auto"/>
        <w:ind w:left="1004" w:right="0" w:firstLine="0"/>
        <w:rPr>
          <w:rFonts w:ascii="Arial" w:hAnsi="Arial" w:cs="Arial"/>
          <w:i/>
          <w:iCs/>
          <w:color w:val="auto"/>
          <w:sz w:val="24"/>
          <w:szCs w:val="24"/>
        </w:rPr>
      </w:pPr>
      <w:r w:rsidRPr="0025265D">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66E9410" w14:textId="77777777" w:rsidR="00686EE5" w:rsidRPr="0025265D" w:rsidRDefault="00686EE5" w:rsidP="00686EE5">
      <w:pPr>
        <w:pStyle w:val="Prrafodelista"/>
        <w:spacing w:before="120" w:after="0" w:line="276" w:lineRule="auto"/>
        <w:ind w:left="426" w:right="0" w:firstLine="0"/>
        <w:rPr>
          <w:rFonts w:ascii="Arial" w:hAnsi="Arial" w:cs="Arial"/>
          <w:color w:val="auto"/>
          <w:sz w:val="24"/>
          <w:szCs w:val="24"/>
        </w:rPr>
      </w:pPr>
      <w:r w:rsidRPr="0025265D">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7B32F483" w14:textId="77777777" w:rsidR="00686EE5" w:rsidRPr="0025265D" w:rsidRDefault="00686EE5" w:rsidP="00686EE5">
      <w:pPr>
        <w:pStyle w:val="Prrafodelista"/>
        <w:spacing w:before="120" w:after="0" w:line="276" w:lineRule="auto"/>
        <w:ind w:left="426" w:right="0" w:firstLine="0"/>
        <w:rPr>
          <w:rFonts w:ascii="Arial" w:hAnsi="Arial" w:cs="Arial"/>
          <w:color w:val="auto"/>
          <w:sz w:val="24"/>
          <w:szCs w:val="24"/>
        </w:rPr>
      </w:pPr>
    </w:p>
    <w:p w14:paraId="6CDB4976" w14:textId="77777777" w:rsidR="00686EE5" w:rsidRPr="0025265D" w:rsidRDefault="00686EE5" w:rsidP="00686EE5">
      <w:pPr>
        <w:pStyle w:val="Prrafodelista"/>
        <w:numPr>
          <w:ilvl w:val="0"/>
          <w:numId w:val="2"/>
        </w:numPr>
        <w:spacing w:before="120" w:after="0" w:line="276" w:lineRule="auto"/>
        <w:ind w:left="426" w:right="0"/>
        <w:rPr>
          <w:rFonts w:ascii="Arial" w:hAnsi="Arial" w:cs="Arial"/>
          <w:color w:val="auto"/>
          <w:sz w:val="24"/>
          <w:szCs w:val="24"/>
        </w:rPr>
      </w:pPr>
      <w:r w:rsidRPr="0025265D">
        <w:rPr>
          <w:rFonts w:ascii="Arial" w:hAnsi="Arial" w:cs="Arial"/>
          <w:b/>
          <w:bCs/>
          <w:color w:val="auto"/>
          <w:sz w:val="24"/>
          <w:szCs w:val="24"/>
        </w:rPr>
        <w:t>Sentencia del TEEO respecto de los criterios para la calificación de una elección.</w:t>
      </w:r>
      <w:r w:rsidRPr="0025265D">
        <w:rPr>
          <w:rFonts w:ascii="Arial" w:hAnsi="Arial" w:cs="Arial"/>
          <w:color w:val="auto"/>
          <w:sz w:val="24"/>
          <w:szCs w:val="24"/>
        </w:rPr>
        <w:t xml:space="preserve"> Con fecha 27 de octubre de 2022, el Tribunal Electoral local emitió la respectiva sentencia dentro del expediente JNI/24/2022 y su acumulado JNI/27/2022</w:t>
      </w:r>
      <w:r w:rsidRPr="0025265D">
        <w:rPr>
          <w:rStyle w:val="Refdenotaalpie"/>
          <w:rFonts w:ascii="Arial" w:hAnsi="Arial" w:cs="Arial"/>
          <w:color w:val="auto"/>
          <w:sz w:val="24"/>
          <w:szCs w:val="24"/>
        </w:rPr>
        <w:footnoteReference w:id="18"/>
      </w:r>
      <w:r w:rsidRPr="0025265D">
        <w:rPr>
          <w:rFonts w:ascii="Arial" w:hAnsi="Arial" w:cs="Arial"/>
          <w:color w:val="auto"/>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339E2815" w14:textId="77777777" w:rsidR="00686EE5" w:rsidRPr="0025265D" w:rsidRDefault="00686EE5" w:rsidP="00686EE5">
      <w:pPr>
        <w:pStyle w:val="Prrafodelista"/>
        <w:numPr>
          <w:ilvl w:val="0"/>
          <w:numId w:val="41"/>
        </w:numPr>
        <w:spacing w:before="120" w:after="0" w:line="276" w:lineRule="auto"/>
        <w:ind w:right="0"/>
        <w:rPr>
          <w:rFonts w:ascii="Arial" w:hAnsi="Arial" w:cs="Arial"/>
          <w:i/>
          <w:iCs/>
          <w:sz w:val="24"/>
          <w:szCs w:val="24"/>
        </w:rPr>
      </w:pPr>
      <w:r w:rsidRPr="0025265D">
        <w:rPr>
          <w:rFonts w:ascii="Arial" w:hAnsi="Arial" w:cs="Arial"/>
          <w:i/>
          <w:iCs/>
          <w:sz w:val="24"/>
          <w:szCs w:val="24"/>
        </w:rPr>
        <w:lastRenderedPageBreak/>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55747CFA" w14:textId="77777777" w:rsidR="00686EE5" w:rsidRPr="0025265D" w:rsidRDefault="00686EE5" w:rsidP="00686EE5">
      <w:pPr>
        <w:pStyle w:val="Prrafodelista"/>
        <w:numPr>
          <w:ilvl w:val="0"/>
          <w:numId w:val="41"/>
        </w:numPr>
        <w:spacing w:before="120" w:after="0" w:line="276" w:lineRule="auto"/>
        <w:ind w:right="0"/>
        <w:rPr>
          <w:rFonts w:ascii="Arial" w:hAnsi="Arial" w:cs="Arial"/>
          <w:i/>
          <w:iCs/>
          <w:sz w:val="24"/>
          <w:szCs w:val="24"/>
        </w:rPr>
      </w:pPr>
      <w:r w:rsidRPr="0025265D">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0EB6A5E" w14:textId="77777777" w:rsidR="00686EE5" w:rsidRPr="0025265D" w:rsidRDefault="00686EE5" w:rsidP="00686EE5">
      <w:pPr>
        <w:pStyle w:val="Prrafodelista"/>
        <w:numPr>
          <w:ilvl w:val="0"/>
          <w:numId w:val="41"/>
        </w:numPr>
        <w:spacing w:before="120" w:after="0" w:line="276" w:lineRule="auto"/>
        <w:ind w:right="0"/>
        <w:rPr>
          <w:rFonts w:ascii="Arial" w:hAnsi="Arial" w:cs="Arial"/>
          <w:i/>
          <w:iCs/>
          <w:sz w:val="24"/>
          <w:szCs w:val="24"/>
        </w:rPr>
      </w:pPr>
      <w:r w:rsidRPr="0025265D">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125C9967" w14:textId="77777777" w:rsidR="00686EE5" w:rsidRPr="0025265D" w:rsidRDefault="00686EE5" w:rsidP="00686EE5">
      <w:pPr>
        <w:pStyle w:val="Prrafodelista"/>
        <w:numPr>
          <w:ilvl w:val="0"/>
          <w:numId w:val="42"/>
        </w:numPr>
        <w:spacing w:before="120" w:after="0" w:line="276" w:lineRule="auto"/>
        <w:ind w:right="0"/>
        <w:rPr>
          <w:rFonts w:ascii="Arial" w:hAnsi="Arial" w:cs="Arial"/>
          <w:i/>
          <w:iCs/>
          <w:sz w:val="24"/>
          <w:szCs w:val="24"/>
        </w:rPr>
      </w:pPr>
      <w:r w:rsidRPr="0025265D">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0575C4A3" w14:textId="77777777" w:rsidR="00686EE5" w:rsidRPr="0025265D" w:rsidRDefault="00686EE5" w:rsidP="00686EE5">
      <w:pPr>
        <w:pStyle w:val="Prrafodelista"/>
        <w:numPr>
          <w:ilvl w:val="0"/>
          <w:numId w:val="42"/>
        </w:numPr>
        <w:spacing w:before="120" w:after="0" w:line="276" w:lineRule="auto"/>
        <w:ind w:right="0"/>
        <w:rPr>
          <w:rFonts w:ascii="Arial" w:hAnsi="Arial" w:cs="Arial"/>
          <w:i/>
          <w:iCs/>
          <w:sz w:val="24"/>
          <w:szCs w:val="24"/>
        </w:rPr>
      </w:pPr>
      <w:r w:rsidRPr="0025265D">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120547E2" w14:textId="77777777" w:rsidR="00686EE5" w:rsidRPr="0025265D" w:rsidRDefault="00686EE5" w:rsidP="00686EE5">
      <w:pPr>
        <w:pStyle w:val="Prrafodelista"/>
        <w:numPr>
          <w:ilvl w:val="0"/>
          <w:numId w:val="42"/>
        </w:numPr>
        <w:spacing w:before="120" w:after="0" w:line="276" w:lineRule="auto"/>
        <w:ind w:right="0"/>
        <w:rPr>
          <w:rFonts w:ascii="Arial" w:hAnsi="Arial" w:cs="Arial"/>
          <w:sz w:val="24"/>
          <w:szCs w:val="24"/>
        </w:rPr>
      </w:pPr>
      <w:r w:rsidRPr="0025265D">
        <w:rPr>
          <w:rFonts w:ascii="Arial" w:hAnsi="Arial" w:cs="Arial"/>
          <w:i/>
          <w:iCs/>
          <w:sz w:val="24"/>
          <w:szCs w:val="24"/>
        </w:rPr>
        <w:t>En cualquier caso, el Instituto Electoral brindará asesoría técnica, información, capacitación y acompañamiento a dicho proceso</w:t>
      </w:r>
      <w:r w:rsidRPr="0025265D">
        <w:rPr>
          <w:rFonts w:ascii="Arial" w:hAnsi="Arial" w:cs="Arial"/>
          <w:sz w:val="24"/>
          <w:szCs w:val="24"/>
        </w:rPr>
        <w:t xml:space="preserve">. </w:t>
      </w:r>
    </w:p>
    <w:p w14:paraId="6FA35216" w14:textId="77777777" w:rsidR="00686EE5" w:rsidRPr="0025265D" w:rsidRDefault="00686EE5" w:rsidP="00686EE5">
      <w:pPr>
        <w:pStyle w:val="Prrafodelista"/>
        <w:spacing w:after="0" w:line="276" w:lineRule="auto"/>
        <w:rPr>
          <w:rFonts w:ascii="Arial" w:hAnsi="Arial" w:cs="Arial"/>
          <w:spacing w:val="-1"/>
          <w:sz w:val="24"/>
          <w:szCs w:val="24"/>
        </w:rPr>
      </w:pPr>
    </w:p>
    <w:p w14:paraId="43A05E13" w14:textId="77777777" w:rsidR="00DE54D0" w:rsidRPr="00DE54D0" w:rsidRDefault="00DE54D0" w:rsidP="00DE54D0">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5" w:name="_Hlk129086921"/>
      <w:bookmarkStart w:id="6" w:name="_Hlk129088408"/>
      <w:bookmarkStart w:id="7" w:name="_Hlk129089220"/>
      <w:r w:rsidRPr="00DE54D0">
        <w:rPr>
          <w:rFonts w:ascii="Arial" w:hAnsi="Arial" w:cs="Arial"/>
          <w:b/>
          <w:color w:val="000000" w:themeColor="text1"/>
          <w:sz w:val="24"/>
          <w:szCs w:val="24"/>
        </w:rPr>
        <w:t xml:space="preserve">Integración y rotación de las Presidencias de las Comisiones Permanentes del Consejo General de este Instituto. </w:t>
      </w:r>
      <w:r w:rsidRPr="00DE54D0">
        <w:rPr>
          <w:rFonts w:ascii="Arial" w:hAnsi="Arial" w:cs="Arial"/>
          <w:bCs/>
          <w:color w:val="000000" w:themeColor="text1"/>
          <w:sz w:val="24"/>
          <w:szCs w:val="24"/>
        </w:rPr>
        <w:t>Por Acuerdo número IEEPCO-CG-86/2022</w:t>
      </w:r>
      <w:r w:rsidRPr="00DE54D0">
        <w:rPr>
          <w:rStyle w:val="Refdenotaalpie"/>
          <w:rFonts w:ascii="Arial" w:hAnsi="Arial" w:cs="Arial"/>
          <w:bCs/>
          <w:color w:val="000000" w:themeColor="text1"/>
          <w:sz w:val="24"/>
          <w:szCs w:val="24"/>
        </w:rPr>
        <w:footnoteReference w:id="19"/>
      </w:r>
      <w:r w:rsidRPr="00DE54D0">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DE54D0">
        <w:rPr>
          <w:rFonts w:ascii="Arial" w:hAnsi="Arial" w:cs="Arial"/>
          <w:bCs/>
          <w:color w:val="000000" w:themeColor="text1"/>
          <w:sz w:val="24"/>
          <w:szCs w:val="24"/>
        </w:rPr>
        <w:t xml:space="preserve">. </w:t>
      </w:r>
    </w:p>
    <w:bookmarkEnd w:id="6"/>
    <w:p w14:paraId="7A45E5A0" w14:textId="77777777" w:rsidR="00DE54D0" w:rsidRPr="00DE54D0" w:rsidRDefault="00DE54D0" w:rsidP="00DE54D0">
      <w:pPr>
        <w:pStyle w:val="Prrafodelista"/>
        <w:spacing w:before="120" w:after="0" w:line="276" w:lineRule="auto"/>
        <w:ind w:left="426" w:right="0" w:firstLine="0"/>
        <w:rPr>
          <w:rFonts w:ascii="Arial" w:hAnsi="Arial" w:cs="Arial"/>
          <w:color w:val="auto"/>
          <w:sz w:val="24"/>
          <w:szCs w:val="24"/>
        </w:rPr>
      </w:pPr>
    </w:p>
    <w:p w14:paraId="66872C73" w14:textId="77777777" w:rsidR="00DE54D0" w:rsidRPr="00DE54D0" w:rsidRDefault="00DE54D0" w:rsidP="00DE54D0">
      <w:pPr>
        <w:pStyle w:val="Prrafodelista"/>
        <w:numPr>
          <w:ilvl w:val="0"/>
          <w:numId w:val="2"/>
        </w:numPr>
        <w:spacing w:before="120" w:after="0" w:line="276" w:lineRule="auto"/>
        <w:ind w:left="426" w:right="0" w:hanging="284"/>
        <w:rPr>
          <w:rFonts w:ascii="Arial" w:hAnsi="Arial" w:cs="Arial"/>
          <w:color w:val="auto"/>
          <w:sz w:val="24"/>
          <w:szCs w:val="24"/>
        </w:rPr>
      </w:pPr>
      <w:bookmarkStart w:id="8" w:name="_Hlk129087049"/>
      <w:r w:rsidRPr="00DE54D0">
        <w:rPr>
          <w:rFonts w:ascii="Arial" w:hAnsi="Arial" w:cs="Arial"/>
          <w:b/>
          <w:color w:val="000000" w:themeColor="text1"/>
          <w:sz w:val="24"/>
          <w:szCs w:val="24"/>
        </w:rPr>
        <w:t xml:space="preserve">Instalación de la Comisión Permanente de Sistemas Normativos Indígenas. </w:t>
      </w:r>
      <w:r w:rsidRPr="00DE54D0">
        <w:rPr>
          <w:rFonts w:ascii="Arial" w:hAnsi="Arial" w:cs="Arial"/>
          <w:bCs/>
          <w:color w:val="000000" w:themeColor="text1"/>
          <w:sz w:val="24"/>
          <w:szCs w:val="24"/>
        </w:rPr>
        <w:t>El 25 de noviembre de 2022</w:t>
      </w:r>
      <w:r w:rsidRPr="00DE54D0">
        <w:rPr>
          <w:rStyle w:val="Refdenotaalpie"/>
          <w:rFonts w:ascii="Arial" w:hAnsi="Arial" w:cs="Arial"/>
          <w:bCs/>
          <w:color w:val="000000" w:themeColor="text1"/>
          <w:sz w:val="24"/>
          <w:szCs w:val="24"/>
        </w:rPr>
        <w:footnoteReference w:id="20"/>
      </w:r>
      <w:r w:rsidRPr="00DE54D0">
        <w:rPr>
          <w:rFonts w:ascii="Arial" w:hAnsi="Arial" w:cs="Arial"/>
          <w:bCs/>
          <w:color w:val="000000" w:themeColor="text1"/>
          <w:sz w:val="24"/>
          <w:szCs w:val="24"/>
        </w:rPr>
        <w:t xml:space="preserve">, se realizó la sesión de instalación de la Comisión Permanente de Sistemas Normativos Indígenas integrada por </w:t>
      </w:r>
      <w:r w:rsidRPr="00DE54D0">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7"/>
    <w:bookmarkEnd w:id="8"/>
    <w:p w14:paraId="624E9E9B" w14:textId="77777777" w:rsidR="00DE54D0" w:rsidRDefault="00DE54D0" w:rsidP="00DE54D0">
      <w:pPr>
        <w:pStyle w:val="Prrafodelista"/>
        <w:spacing w:before="120" w:after="0" w:line="276" w:lineRule="auto"/>
        <w:ind w:left="426" w:right="0" w:firstLine="0"/>
        <w:rPr>
          <w:rFonts w:ascii="Arial" w:hAnsi="Arial" w:cs="Arial"/>
          <w:b/>
          <w:bCs/>
          <w:color w:val="auto"/>
          <w:sz w:val="24"/>
          <w:szCs w:val="24"/>
        </w:rPr>
      </w:pPr>
    </w:p>
    <w:p w14:paraId="6CE48389" w14:textId="790C275A" w:rsidR="00B1477F" w:rsidRPr="006F3619" w:rsidRDefault="0025265D" w:rsidP="006F3619">
      <w:pPr>
        <w:pStyle w:val="Prrafodelista"/>
        <w:numPr>
          <w:ilvl w:val="0"/>
          <w:numId w:val="2"/>
        </w:numPr>
        <w:spacing w:before="120" w:after="0" w:line="276" w:lineRule="auto"/>
        <w:ind w:left="426" w:right="0" w:hanging="284"/>
        <w:rPr>
          <w:rFonts w:ascii="Arial" w:hAnsi="Arial" w:cs="Arial"/>
          <w:b/>
          <w:bCs/>
          <w:color w:val="auto"/>
          <w:sz w:val="24"/>
          <w:szCs w:val="24"/>
        </w:rPr>
      </w:pPr>
      <w:r w:rsidRPr="0025265D">
        <w:rPr>
          <w:rFonts w:ascii="Arial" w:hAnsi="Arial" w:cs="Arial"/>
          <w:b/>
          <w:bCs/>
          <w:color w:val="auto"/>
          <w:sz w:val="24"/>
          <w:szCs w:val="24"/>
        </w:rPr>
        <w:t>Información</w:t>
      </w:r>
      <w:r w:rsidR="00153024">
        <w:rPr>
          <w:rFonts w:ascii="Arial" w:hAnsi="Arial" w:cs="Arial"/>
          <w:b/>
          <w:bCs/>
          <w:color w:val="auto"/>
          <w:sz w:val="24"/>
          <w:szCs w:val="24"/>
        </w:rPr>
        <w:t xml:space="preserve"> sobre distribución de las concejalías</w:t>
      </w:r>
      <w:r w:rsidRPr="0025265D">
        <w:rPr>
          <w:rFonts w:ascii="Arial" w:hAnsi="Arial" w:cs="Arial"/>
          <w:b/>
          <w:bCs/>
          <w:color w:val="auto"/>
          <w:sz w:val="24"/>
          <w:szCs w:val="24"/>
        </w:rPr>
        <w:t xml:space="preserve">. </w:t>
      </w:r>
      <w:r>
        <w:rPr>
          <w:rFonts w:ascii="Arial" w:hAnsi="Arial" w:cs="Arial"/>
          <w:color w:val="auto"/>
          <w:sz w:val="24"/>
          <w:szCs w:val="24"/>
        </w:rPr>
        <w:t>Mediante ofi</w:t>
      </w:r>
      <w:r w:rsidR="00B1477F">
        <w:rPr>
          <w:rFonts w:ascii="Arial" w:hAnsi="Arial" w:cs="Arial"/>
          <w:color w:val="auto"/>
          <w:sz w:val="24"/>
          <w:szCs w:val="24"/>
        </w:rPr>
        <w:t>c</w:t>
      </w:r>
      <w:r>
        <w:rPr>
          <w:rFonts w:ascii="Arial" w:hAnsi="Arial" w:cs="Arial"/>
          <w:color w:val="auto"/>
          <w:sz w:val="24"/>
          <w:szCs w:val="24"/>
        </w:rPr>
        <w:t>io número 58-2022, identificado con el número de folio</w:t>
      </w:r>
      <w:r w:rsidR="00B1477F">
        <w:rPr>
          <w:rFonts w:ascii="Arial" w:hAnsi="Arial" w:cs="Arial"/>
          <w:color w:val="auto"/>
          <w:sz w:val="24"/>
          <w:szCs w:val="24"/>
        </w:rPr>
        <w:t xml:space="preserve"> 084097, recibido en oficialía de partes de este Instituto el 2 de diciembre de 2022, la Autoridad Municipal informó sobre la distribución de las concejalías que regirán durante el periodo 2023-2025.</w:t>
      </w:r>
    </w:p>
    <w:p w14:paraId="1C11270B" w14:textId="77777777" w:rsidR="006F3619" w:rsidRPr="00AB4CA3" w:rsidRDefault="006F3619" w:rsidP="006F3619">
      <w:pPr>
        <w:pStyle w:val="Prrafodelista"/>
        <w:spacing w:before="120" w:after="0" w:line="276" w:lineRule="auto"/>
        <w:ind w:left="426" w:right="0" w:firstLine="0"/>
        <w:rPr>
          <w:rFonts w:ascii="Arial" w:hAnsi="Arial" w:cs="Arial"/>
          <w:color w:val="000000" w:themeColor="text1"/>
          <w:spacing w:val="-1"/>
          <w:sz w:val="24"/>
          <w:szCs w:val="24"/>
          <w:highlight w:val="yellow"/>
        </w:rPr>
      </w:pP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3D87459A"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PRIMERA. Competencia.</w:t>
      </w:r>
      <w:r w:rsidR="005C510A">
        <w:rPr>
          <w:rFonts w:ascii="Arial" w:hAnsi="Arial" w:cs="Arial"/>
          <w:b/>
          <w:sz w:val="24"/>
          <w:szCs w:val="24"/>
        </w:rPr>
        <w:t xml:space="preserve"> </w:t>
      </w:r>
      <w:r w:rsidR="005C510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C510A">
        <w:rPr>
          <w:rFonts w:ascii="Arial" w:hAnsi="Arial" w:cs="Arial"/>
          <w:color w:val="000000" w:themeColor="text1"/>
          <w:sz w:val="24"/>
          <w:szCs w:val="24"/>
        </w:rPr>
        <w:t xml:space="preserve">; articulo 42, numeral 9, de la </w:t>
      </w:r>
      <w:r w:rsidR="005C510A" w:rsidRPr="00F72E98">
        <w:rPr>
          <w:rFonts w:ascii="Arial" w:hAnsi="Arial" w:cs="Arial"/>
          <w:color w:val="000000" w:themeColor="text1"/>
          <w:sz w:val="24"/>
          <w:szCs w:val="24"/>
        </w:rPr>
        <w:t>Ley de Instituciones</w:t>
      </w:r>
      <w:r w:rsidR="005C510A">
        <w:rPr>
          <w:rFonts w:ascii="Arial" w:hAnsi="Arial" w:cs="Arial"/>
          <w:color w:val="000000" w:themeColor="text1"/>
          <w:sz w:val="24"/>
          <w:szCs w:val="24"/>
        </w:rPr>
        <w:t xml:space="preserve"> </w:t>
      </w:r>
      <w:r w:rsidR="005C510A" w:rsidRPr="00F72E98">
        <w:rPr>
          <w:rFonts w:ascii="Arial" w:hAnsi="Arial" w:cs="Arial"/>
          <w:color w:val="000000" w:themeColor="text1"/>
          <w:sz w:val="24"/>
          <w:szCs w:val="24"/>
        </w:rPr>
        <w:t>y Procedimientos Electorales del Estado de Oaxaca</w:t>
      </w:r>
      <w:r w:rsidR="005C510A">
        <w:rPr>
          <w:rFonts w:ascii="Arial" w:hAnsi="Arial" w:cs="Arial"/>
          <w:color w:val="000000" w:themeColor="text1"/>
          <w:sz w:val="24"/>
          <w:szCs w:val="24"/>
        </w:rPr>
        <w:t xml:space="preserve">, así como </w:t>
      </w:r>
      <w:r w:rsidR="005C510A" w:rsidRPr="0051502D">
        <w:rPr>
          <w:rFonts w:ascii="Arial" w:hAnsi="Arial" w:cs="Arial"/>
          <w:color w:val="000000" w:themeColor="text1"/>
          <w:sz w:val="24"/>
          <w:szCs w:val="24"/>
        </w:rPr>
        <w:t xml:space="preserve">los artículos 4, numeral 1, inciso a); 6; 14, 15 numeral 2; y 17 del Reglamento de Comisiones del Consejo General, </w:t>
      </w:r>
      <w:r w:rsidR="005C510A" w:rsidRPr="00F72E98">
        <w:rPr>
          <w:rFonts w:ascii="Arial" w:hAnsi="Arial" w:cs="Arial"/>
          <w:color w:val="000000" w:themeColor="text1"/>
          <w:sz w:val="24"/>
          <w:szCs w:val="24"/>
        </w:rPr>
        <w:t>el Instituto Estatal Electoral y de Participación Ciudadana de Oaxaca, está a cargo de las elecciones locales, por tal razón, 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sidRPr="00317C81">
        <w:rPr>
          <w:rFonts w:ascii="Arial" w:hAnsi="Arial" w:cs="Arial"/>
          <w:color w:val="000000" w:themeColor="text1"/>
          <w:sz w:val="24"/>
          <w:szCs w:val="24"/>
        </w:rPr>
        <w:t xml:space="preserve">Comisión Permanente de Sistemas Normativos Indígenas </w:t>
      </w:r>
      <w:r w:rsidR="005C510A">
        <w:rPr>
          <w:rFonts w:ascii="Arial" w:hAnsi="Arial" w:cs="Arial"/>
          <w:color w:val="000000" w:themeColor="text1"/>
          <w:sz w:val="24"/>
          <w:szCs w:val="24"/>
        </w:rPr>
        <w:t xml:space="preserve">(CPSNI) </w:t>
      </w:r>
      <w:r w:rsidR="005C510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5C510A" w:rsidRPr="00F72E98">
        <w:rPr>
          <w:rFonts w:ascii="Arial" w:hAnsi="Arial" w:cs="Arial"/>
          <w:color w:val="000000" w:themeColor="text1"/>
          <w:sz w:val="24"/>
          <w:szCs w:val="24"/>
        </w:rPr>
        <w:tab/>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Tales disposiciones reconocen el principio de pluriculturalidad sustentado en los Pueblos Indígenas, así como el derecho de elegir a sus autoridades a través de </w:t>
      </w:r>
      <w:r w:rsidRPr="00E46DBC">
        <w:rPr>
          <w:rFonts w:ascii="Arial" w:hAnsi="Arial" w:cs="Arial"/>
          <w:sz w:val="24"/>
          <w:szCs w:val="24"/>
        </w:rPr>
        <w:lastRenderedPageBreak/>
        <w:t>sus normas</w:t>
      </w:r>
      <w:r w:rsidRPr="00E46DBC">
        <w:rPr>
          <w:rStyle w:val="Refdenotaalpie"/>
          <w:rFonts w:ascii="Arial" w:hAnsi="Arial" w:cs="Arial"/>
          <w:sz w:val="24"/>
          <w:szCs w:val="24"/>
        </w:rPr>
        <w:footnoteReference w:id="22"/>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71B7693" w14:textId="77777777" w:rsidR="005C510A" w:rsidRPr="00F72E98" w:rsidRDefault="005C510A" w:rsidP="005C510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022004AB" w:rsidR="007456CB" w:rsidRPr="00E46DBC" w:rsidRDefault="005C510A" w:rsidP="005C510A">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272CA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46DBC">
        <w:rPr>
          <w:rFonts w:ascii="Arial" w:hAnsi="Arial" w:cs="Arial"/>
          <w:sz w:val="24"/>
          <w:szCs w:val="24"/>
        </w:rPr>
        <w:t>:</w:t>
      </w:r>
    </w:p>
    <w:p w14:paraId="50825567"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3132769"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paridad de género y que no hubo violencia política contra las mujeres en razón de género;</w:t>
      </w:r>
    </w:p>
    <w:p w14:paraId="6AC25D91" w14:textId="77777777" w:rsidR="00453833"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 xml:space="preserve">Que la autoridad electa haya obtenido la mayoría de votos; </w:t>
      </w:r>
    </w:p>
    <w:p w14:paraId="00DBBC91" w14:textId="72D79D78"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debida integración del expediente</w:t>
      </w:r>
      <w:r>
        <w:rPr>
          <w:rFonts w:ascii="Arial" w:hAnsi="Arial" w:cs="Arial"/>
          <w:sz w:val="24"/>
          <w:szCs w:val="24"/>
        </w:rPr>
        <w:t>.</w:t>
      </w:r>
    </w:p>
    <w:p w14:paraId="04C8933E" w14:textId="77777777" w:rsidR="00453833" w:rsidRPr="00E46DBC" w:rsidRDefault="00453833" w:rsidP="0063283E">
      <w:pPr>
        <w:spacing w:after="0" w:line="276" w:lineRule="auto"/>
        <w:ind w:right="0"/>
        <w:rPr>
          <w:rFonts w:ascii="Arial" w:hAnsi="Arial" w:cs="Arial"/>
          <w:sz w:val="24"/>
          <w:szCs w:val="24"/>
        </w:rPr>
      </w:pP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1"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 xml:space="preserve">tomar en consideración </w:t>
      </w:r>
      <w:r w:rsidRPr="00F32D47">
        <w:rPr>
          <w:rFonts w:ascii="Arial" w:hAnsi="Arial" w:cs="Arial"/>
          <w:i/>
          <w:iCs/>
          <w:sz w:val="24"/>
          <w:szCs w:val="24"/>
          <w:u w:val="single"/>
          <w:lang w:val="es-ES_tradnl"/>
        </w:rPr>
        <w:lastRenderedPageBreak/>
        <w:t>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3"/>
      </w:r>
      <w:r w:rsidRPr="00E46DBC">
        <w:rPr>
          <w:rFonts w:ascii="Arial" w:hAnsi="Arial" w:cs="Arial"/>
          <w:sz w:val="24"/>
          <w:szCs w:val="24"/>
          <w:u w:val="single"/>
          <w:lang w:val="es-ES_tradnl"/>
        </w:rPr>
        <w:t>, lo cual es concordante con el artículo 8.1 del Convenio 169 de la Organización Internacional del Trabajo (OIT).</w:t>
      </w:r>
      <w:bookmarkEnd w:id="11"/>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3"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33AE9EA1" w14:textId="5D436D76"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5C510A">
        <w:rPr>
          <w:rFonts w:ascii="Arial" w:hAnsi="Arial" w:cs="Arial"/>
          <w:color w:val="auto"/>
          <w:sz w:val="24"/>
          <w:szCs w:val="24"/>
        </w:rPr>
        <w:t xml:space="preserve">l </w:t>
      </w:r>
      <w:r w:rsidRPr="00E46DBC">
        <w:rPr>
          <w:rFonts w:ascii="Arial" w:hAnsi="Arial" w:cs="Arial"/>
          <w:color w:val="auto"/>
          <w:sz w:val="24"/>
          <w:szCs w:val="24"/>
        </w:rPr>
        <w:t>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40D124F" w14:textId="73EA9143" w:rsidR="000817BD" w:rsidRPr="00B1477F" w:rsidRDefault="000817BD" w:rsidP="000817BD">
      <w:pPr>
        <w:spacing w:line="276" w:lineRule="auto"/>
        <w:ind w:left="284"/>
        <w:rPr>
          <w:rFonts w:ascii="Arial" w:hAnsi="Arial" w:cs="Arial"/>
          <w:color w:val="auto"/>
          <w:sz w:val="24"/>
          <w:szCs w:val="24"/>
        </w:rPr>
      </w:pPr>
      <w:r w:rsidRPr="00B1477F">
        <w:rPr>
          <w:rFonts w:ascii="Arial" w:hAnsi="Arial" w:cs="Arial"/>
          <w:color w:val="auto"/>
          <w:sz w:val="24"/>
          <w:szCs w:val="24"/>
        </w:rPr>
        <w:t>Por ello</w:t>
      </w:r>
      <w:r w:rsidR="00153024">
        <w:rPr>
          <w:rFonts w:ascii="Arial" w:hAnsi="Arial" w:cs="Arial"/>
          <w:color w:val="auto"/>
          <w:sz w:val="24"/>
          <w:szCs w:val="24"/>
        </w:rPr>
        <w:t>,</w:t>
      </w:r>
      <w:r w:rsidRPr="00B1477F">
        <w:rPr>
          <w:rFonts w:ascii="Arial" w:hAnsi="Arial" w:cs="Arial"/>
          <w:color w:val="auto"/>
          <w:sz w:val="24"/>
          <w:szCs w:val="24"/>
        </w:rPr>
        <w:t xml:space="preserve"> y con la intención de contribuir con una construcción respetuosa de la paridad en Sistemas Normativos Indígenas, al mismo tiempo que, garantizamos </w:t>
      </w:r>
      <w:r w:rsidRPr="00B1477F">
        <w:rPr>
          <w:rFonts w:ascii="Arial" w:hAnsi="Arial" w:cs="Arial"/>
          <w:color w:val="auto"/>
          <w:sz w:val="24"/>
          <w:szCs w:val="24"/>
        </w:rPr>
        <w:lastRenderedPageBreak/>
        <w:t>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58E36859" w14:textId="77777777" w:rsidR="000817BD" w:rsidRPr="00B1477F" w:rsidRDefault="000817BD" w:rsidP="00756D6B">
      <w:pPr>
        <w:spacing w:line="276" w:lineRule="auto"/>
        <w:ind w:left="284"/>
        <w:rPr>
          <w:rFonts w:ascii="Arial" w:hAnsi="Arial" w:cs="Arial"/>
          <w:color w:val="auto"/>
          <w:sz w:val="24"/>
          <w:szCs w:val="24"/>
        </w:rPr>
      </w:pPr>
      <w:r w:rsidRPr="00B1477F">
        <w:rPr>
          <w:rFonts w:ascii="Arial" w:hAnsi="Arial" w:cs="Arial"/>
          <w:color w:val="auto"/>
          <w:sz w:val="24"/>
          <w:szCs w:val="24"/>
        </w:rPr>
        <w:t>1.</w:t>
      </w:r>
      <w:r w:rsidRPr="00B1477F">
        <w:rPr>
          <w:rFonts w:ascii="Arial" w:hAnsi="Arial" w:cs="Arial"/>
          <w:color w:val="auto"/>
          <w:sz w:val="24"/>
          <w:szCs w:val="24"/>
        </w:rPr>
        <w:tab/>
        <w:t>Aquellos municipios en lo que, por numeralia se encuentran en la mínima diferencia para incrementar la participación de las mujeres indígenas.</w:t>
      </w:r>
    </w:p>
    <w:p w14:paraId="27271026" w14:textId="77777777" w:rsidR="000817BD" w:rsidRPr="00B1477F" w:rsidRDefault="000817BD" w:rsidP="00756D6B">
      <w:pPr>
        <w:spacing w:line="276" w:lineRule="auto"/>
        <w:ind w:left="284"/>
        <w:rPr>
          <w:rFonts w:ascii="Arial" w:hAnsi="Arial" w:cs="Arial"/>
          <w:color w:val="auto"/>
          <w:sz w:val="24"/>
          <w:szCs w:val="24"/>
        </w:rPr>
      </w:pPr>
      <w:r w:rsidRPr="00B1477F">
        <w:rPr>
          <w:rFonts w:ascii="Arial" w:hAnsi="Arial" w:cs="Arial"/>
          <w:color w:val="auto"/>
          <w:sz w:val="24"/>
          <w:szCs w:val="24"/>
        </w:rPr>
        <w:t>2.</w:t>
      </w:r>
      <w:r w:rsidRPr="00B1477F">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20A35846" w14:textId="77777777" w:rsidR="000817BD" w:rsidRPr="00B1477F" w:rsidRDefault="000817BD" w:rsidP="00756D6B">
      <w:pPr>
        <w:spacing w:line="276" w:lineRule="auto"/>
        <w:ind w:left="284"/>
        <w:rPr>
          <w:rFonts w:ascii="Arial" w:hAnsi="Arial" w:cs="Arial"/>
          <w:color w:val="auto"/>
          <w:sz w:val="24"/>
          <w:szCs w:val="24"/>
        </w:rPr>
      </w:pPr>
      <w:r w:rsidRPr="00B1477F">
        <w:rPr>
          <w:rFonts w:ascii="Arial" w:hAnsi="Arial" w:cs="Arial"/>
          <w:color w:val="auto"/>
          <w:sz w:val="24"/>
          <w:szCs w:val="24"/>
        </w:rPr>
        <w:t>3.</w:t>
      </w:r>
      <w:r w:rsidRPr="00B1477F">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357E406F"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4.</w:t>
      </w:r>
      <w:r w:rsidRPr="008C10B4">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77AB558"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5.</w:t>
      </w:r>
      <w:r w:rsidRPr="008C10B4">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98BD4B3" w14:textId="77777777" w:rsidR="000817BD" w:rsidRDefault="000817BD" w:rsidP="000817BD">
      <w:pPr>
        <w:spacing w:line="276" w:lineRule="auto"/>
        <w:ind w:left="284"/>
        <w:rPr>
          <w:rFonts w:ascii="Arial" w:hAnsi="Arial" w:cs="Arial"/>
          <w:b/>
          <w:bCs/>
          <w:color w:val="000000" w:themeColor="text1"/>
          <w:sz w:val="24"/>
          <w:szCs w:val="24"/>
        </w:rPr>
      </w:pPr>
      <w:r w:rsidRPr="008C10B4">
        <w:rPr>
          <w:rFonts w:ascii="Arial" w:hAnsi="Arial" w:cs="Arial"/>
          <w:color w:val="000000" w:themeColor="text1"/>
          <w:sz w:val="24"/>
          <w:szCs w:val="24"/>
        </w:rPr>
        <w:t>La aplicación del principio de progresividad, como característica de los derechos humanos, tienen justificación en los dispuesto por la fracción XIX del artículo 32 de la LIPEEO que prevé los procesos electivos, para su conocimiento y validez, se desarrollen con ape</w:t>
      </w:r>
      <w:r>
        <w:rPr>
          <w:rFonts w:ascii="Arial" w:hAnsi="Arial" w:cs="Arial"/>
          <w:color w:val="000000" w:themeColor="text1"/>
          <w:sz w:val="24"/>
          <w:szCs w:val="24"/>
        </w:rPr>
        <w:t>go</w:t>
      </w:r>
      <w:r w:rsidRPr="008C10B4">
        <w:rPr>
          <w:rFonts w:ascii="Arial" w:hAnsi="Arial" w:cs="Arial"/>
          <w:color w:val="000000" w:themeColor="text1"/>
          <w:sz w:val="24"/>
          <w:szCs w:val="24"/>
        </w:rPr>
        <w:t xml:space="preserve"> a los derechos humanos </w:t>
      </w:r>
      <w:r w:rsidRPr="00A90494">
        <w:rPr>
          <w:rFonts w:ascii="Arial" w:hAnsi="Arial" w:cs="Arial"/>
          <w:b/>
          <w:bCs/>
          <w:color w:val="000000" w:themeColor="text1"/>
          <w:sz w:val="24"/>
          <w:szCs w:val="24"/>
        </w:rPr>
        <w:t xml:space="preserve">procurando la progresividad en la paridad entre hombres y mujeres.  </w:t>
      </w:r>
    </w:p>
    <w:p w14:paraId="146BA7CE" w14:textId="77777777" w:rsidR="000817BD" w:rsidRPr="00CB1A06" w:rsidRDefault="000817BD" w:rsidP="000817BD">
      <w:pPr>
        <w:spacing w:line="276" w:lineRule="auto"/>
        <w:rPr>
          <w:rFonts w:ascii="Arial" w:hAnsi="Arial" w:cs="Arial"/>
          <w:bCs/>
          <w:sz w:val="24"/>
          <w:szCs w:val="24"/>
          <w:lang w:val="es-ES_tradnl"/>
        </w:rPr>
      </w:pPr>
      <w:r>
        <w:rPr>
          <w:rFonts w:ascii="Arial" w:hAnsi="Arial" w:cs="Arial"/>
          <w:bCs/>
          <w:sz w:val="24"/>
          <w:szCs w:val="24"/>
          <w:lang w:val="es-ES"/>
        </w:rPr>
        <w:t>En vista de ello, e</w:t>
      </w:r>
      <w:r w:rsidRPr="00CB1A06">
        <w:rPr>
          <w:rFonts w:ascii="Arial" w:hAnsi="Arial" w:cs="Arial"/>
          <w:bCs/>
          <w:sz w:val="24"/>
          <w:szCs w:val="24"/>
          <w:lang w:val="es-ES"/>
        </w:rPr>
        <w:t xml:space="preserve">l principio de progresividad consiste en la obligación de avanzar y maximizar el ejercicio y disfrute de los derechos humanos, y la regresividad constituye un límite que se impone a todas las autoridades </w:t>
      </w:r>
      <w:r w:rsidRPr="00CB1A06">
        <w:rPr>
          <w:rFonts w:ascii="Arial" w:hAnsi="Arial" w:cs="Arial"/>
          <w:bCs/>
          <w:sz w:val="24"/>
          <w:szCs w:val="24"/>
          <w:lang w:val="es-ES_tradnl"/>
        </w:rPr>
        <w:t xml:space="preserve">del Estado a las posibilidades de restricción de esos derechos. </w:t>
      </w:r>
    </w:p>
    <w:p w14:paraId="011135F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t>Es</w:t>
      </w:r>
      <w:r w:rsidRPr="00CB1A0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B1A06">
        <w:rPr>
          <w:rFonts w:ascii="Arial" w:hAnsi="Arial" w:cs="Arial"/>
          <w:bCs/>
          <w:sz w:val="24"/>
          <w:szCs w:val="24"/>
          <w:lang w:val="es-ES_tradnl"/>
        </w:rPr>
        <w:t>en el sentido de disminuir el derecho fundamental de alguien.</w:t>
      </w:r>
    </w:p>
    <w:p w14:paraId="0C50446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lastRenderedPageBreak/>
        <w:t>La</w:t>
      </w:r>
      <w:r w:rsidRPr="00CB1A06">
        <w:rPr>
          <w:rFonts w:ascii="Arial" w:hAnsi="Arial" w:cs="Arial"/>
          <w:bCs/>
          <w:sz w:val="24"/>
          <w:szCs w:val="24"/>
          <w:lang w:val="es-ES"/>
        </w:rPr>
        <w:t xml:space="preserve"> Suprema Corte de Justicia de la Nación</w:t>
      </w:r>
      <w:r>
        <w:rPr>
          <w:rFonts w:ascii="Arial" w:hAnsi="Arial" w:cs="Arial"/>
          <w:bCs/>
          <w:sz w:val="24"/>
          <w:szCs w:val="24"/>
          <w:lang w:val="es-ES"/>
        </w:rPr>
        <w:t xml:space="preserve"> (SCJN)</w:t>
      </w:r>
      <w:r w:rsidRPr="00CB1A06">
        <w:rPr>
          <w:rFonts w:ascii="Arial" w:hAnsi="Arial" w:cs="Arial"/>
          <w:bCs/>
          <w:sz w:val="24"/>
          <w:szCs w:val="24"/>
          <w:lang w:val="es-ES"/>
        </w:rPr>
        <w:t>, en la tesis de rubro “DERECHOS ADQUIRIDO</w:t>
      </w:r>
      <w:r>
        <w:rPr>
          <w:rFonts w:ascii="Arial" w:hAnsi="Arial" w:cs="Arial"/>
          <w:bCs/>
          <w:sz w:val="24"/>
          <w:szCs w:val="24"/>
          <w:lang w:val="es-ES"/>
        </w:rPr>
        <w:t>S</w:t>
      </w:r>
      <w:r w:rsidRPr="00CB1A06">
        <w:rPr>
          <w:rFonts w:ascii="Arial" w:hAnsi="Arial" w:cs="Arial"/>
          <w:bCs/>
          <w:sz w:val="24"/>
          <w:szCs w:val="24"/>
          <w:lang w:val="es-ES"/>
        </w:rPr>
        <w:t xml:space="preserve">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E5D3766"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92345CB"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Por su parte, los Tribunales Electorales ha establecido que el principio de progresividad</w:t>
      </w:r>
      <w:r w:rsidRPr="00CB1A06">
        <w:rPr>
          <w:rFonts w:ascii="Arial" w:hAnsi="Arial" w:cs="Arial"/>
          <w:bCs/>
          <w:sz w:val="24"/>
          <w:szCs w:val="24"/>
          <w:vertAlign w:val="superscript"/>
          <w:lang w:val="es-ES"/>
        </w:rPr>
        <w:footnoteReference w:id="25"/>
      </w:r>
      <w:r w:rsidRPr="00CB1A0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9395709"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Bajo esta consideración, la Sala Regional Xalapa del Tribunal Electoral del Poder Judicial de la Federación, en la sentencia del juicio SX-JDC-140/2020</w:t>
      </w:r>
      <w:r w:rsidRPr="00CB1A06">
        <w:rPr>
          <w:rFonts w:ascii="Arial" w:hAnsi="Arial" w:cs="Arial"/>
          <w:bCs/>
          <w:sz w:val="24"/>
          <w:szCs w:val="24"/>
          <w:vertAlign w:val="superscript"/>
          <w:lang w:val="es-ES"/>
        </w:rPr>
        <w:footnoteReference w:id="26"/>
      </w:r>
      <w:r w:rsidRPr="00CB1A06">
        <w:rPr>
          <w:rFonts w:ascii="Arial" w:hAnsi="Arial" w:cs="Arial"/>
          <w:bCs/>
          <w:sz w:val="24"/>
          <w:szCs w:val="24"/>
          <w:lang w:val="es-ES"/>
        </w:rPr>
        <w:t xml:space="preserve">, sostuvo que: </w:t>
      </w:r>
    </w:p>
    <w:p w14:paraId="67CCC963" w14:textId="77777777" w:rsidR="000817BD" w:rsidRPr="008C10B4" w:rsidRDefault="000817BD" w:rsidP="000817BD">
      <w:pPr>
        <w:spacing w:line="276" w:lineRule="auto"/>
        <w:ind w:left="720"/>
        <w:rPr>
          <w:rFonts w:ascii="Arial" w:hAnsi="Arial" w:cs="Arial"/>
          <w:bCs/>
          <w:i/>
          <w:iCs/>
          <w:sz w:val="24"/>
          <w:szCs w:val="24"/>
          <w:lang w:val="es-ES"/>
        </w:rPr>
      </w:pPr>
      <w:r w:rsidRPr="005E451F">
        <w:rPr>
          <w:rFonts w:ascii="Arial" w:hAnsi="Arial" w:cs="Arial"/>
          <w:bCs/>
          <w:i/>
          <w:iCs/>
          <w:sz w:val="24"/>
          <w:szCs w:val="24"/>
          <w:lang w:val="es-ES"/>
        </w:rPr>
        <w:t>140.</w:t>
      </w:r>
      <w:r w:rsidRPr="005E451F">
        <w:rPr>
          <w:rFonts w:ascii="Arial" w:hAnsi="Arial" w:cs="Arial"/>
          <w:bCs/>
          <w:i/>
          <w:iCs/>
          <w:sz w:val="24"/>
          <w:szCs w:val="24"/>
          <w:lang w:val="es-ES"/>
        </w:rPr>
        <w:tab/>
        <w:t xml:space="preserve">De esta manera, atendiendo al principio de progresividad de los derechos, la participación de las mujeres debe ser cada vez más efectiva lo que debe verse reflejado en el número de cargos que integran el </w:t>
      </w:r>
      <w:r w:rsidRPr="008C10B4">
        <w:rPr>
          <w:rFonts w:ascii="Arial" w:hAnsi="Arial" w:cs="Arial"/>
          <w:bCs/>
          <w:i/>
          <w:iCs/>
          <w:sz w:val="24"/>
          <w:szCs w:val="24"/>
          <w:lang w:val="es-ES"/>
        </w:rPr>
        <w:t>ayuntamiento (…).</w:t>
      </w:r>
    </w:p>
    <w:p w14:paraId="3656C1FE" w14:textId="77777777" w:rsidR="000817BD" w:rsidRPr="00CB1A06" w:rsidRDefault="000817BD" w:rsidP="000817BD">
      <w:pPr>
        <w:rPr>
          <w:rFonts w:ascii="Arial" w:hAnsi="Arial" w:cs="Arial"/>
        </w:rPr>
      </w:pPr>
      <w:r w:rsidRPr="00CB1A0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395CFDBF" w14:textId="77777777" w:rsidR="000817BD" w:rsidRPr="00A90494" w:rsidRDefault="000817BD" w:rsidP="000817BD">
      <w:pPr>
        <w:tabs>
          <w:tab w:val="num" w:pos="426"/>
        </w:tabs>
        <w:spacing w:before="120" w:after="120" w:line="276" w:lineRule="auto"/>
        <w:ind w:left="284" w:right="0" w:firstLine="0"/>
        <w:rPr>
          <w:rFonts w:ascii="Arial" w:hAnsi="Arial" w:cs="Arial"/>
          <w:b/>
          <w:sz w:val="24"/>
          <w:szCs w:val="24"/>
        </w:rPr>
      </w:pPr>
      <w:r w:rsidRPr="00CB1A06">
        <w:rPr>
          <w:rFonts w:ascii="Arial" w:hAnsi="Arial" w:cs="Arial"/>
          <w:sz w:val="24"/>
          <w:szCs w:val="24"/>
        </w:rPr>
        <w:t xml:space="preserve">Dicho principio exige a todas las autoridades del Estado Mexicano, en el ámbito de su competencia, incrementar el grado de tutela en la promoción, respeto, </w:t>
      </w:r>
      <w:r w:rsidRPr="00CB1A06">
        <w:rPr>
          <w:rFonts w:ascii="Arial" w:hAnsi="Arial" w:cs="Arial"/>
          <w:sz w:val="24"/>
          <w:szCs w:val="24"/>
        </w:rPr>
        <w:lastRenderedPageBreak/>
        <w:t>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A90494">
        <w:rPr>
          <w:rFonts w:ascii="Arial" w:hAnsi="Arial" w:cs="Arial"/>
          <w:b/>
          <w:bCs/>
          <w:color w:val="000000" w:themeColor="text1"/>
          <w:sz w:val="24"/>
          <w:szCs w:val="24"/>
        </w:rPr>
        <w:t xml:space="preserve">                 </w:t>
      </w:r>
      <w:r w:rsidRPr="008C10B4">
        <w:rPr>
          <w:rFonts w:ascii="Arial" w:hAnsi="Arial" w:cs="Arial"/>
          <w:color w:val="000000" w:themeColor="text1"/>
          <w:sz w:val="24"/>
          <w:szCs w:val="24"/>
        </w:rPr>
        <w:t xml:space="preserve">        </w:t>
      </w:r>
    </w:p>
    <w:p w14:paraId="544A94DC" w14:textId="05D8925E"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E56A04">
        <w:rPr>
          <w:rFonts w:ascii="Arial" w:hAnsi="Arial" w:cs="Arial"/>
          <w:color w:val="auto"/>
          <w:sz w:val="24"/>
          <w:szCs w:val="24"/>
        </w:rPr>
        <w:t>18</w:t>
      </w:r>
      <w:r w:rsidR="00740C7F" w:rsidRPr="0082712C">
        <w:rPr>
          <w:rFonts w:ascii="Arial" w:hAnsi="Arial" w:cs="Arial"/>
          <w:color w:val="auto"/>
          <w:sz w:val="24"/>
          <w:szCs w:val="24"/>
        </w:rPr>
        <w:t xml:space="preserve"> de </w:t>
      </w:r>
      <w:r w:rsidR="00E56A04">
        <w:rPr>
          <w:rFonts w:ascii="Arial" w:hAnsi="Arial" w:cs="Arial"/>
          <w:color w:val="auto"/>
          <w:sz w:val="24"/>
          <w:szCs w:val="24"/>
        </w:rPr>
        <w:t>septiembre</w:t>
      </w:r>
      <w:r w:rsidR="00740C7F" w:rsidRPr="0082712C">
        <w:rPr>
          <w:rFonts w:ascii="Arial" w:hAnsi="Arial" w:cs="Arial"/>
          <w:color w:val="auto"/>
          <w:sz w:val="24"/>
          <w:szCs w:val="24"/>
        </w:rPr>
        <w:t xml:space="preserve"> </w:t>
      </w:r>
      <w:r w:rsidRPr="0082712C">
        <w:rPr>
          <w:rFonts w:ascii="Arial" w:hAnsi="Arial" w:cs="Arial"/>
          <w:color w:val="auto"/>
          <w:sz w:val="24"/>
          <w:szCs w:val="24"/>
        </w:rPr>
        <w:t xml:space="preserve">de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0C296A">
        <w:rPr>
          <w:rFonts w:ascii="Arial" w:hAnsi="Arial" w:cs="Arial"/>
          <w:color w:val="auto"/>
          <w:sz w:val="24"/>
          <w:szCs w:val="24"/>
        </w:rPr>
        <w:t>Santa Catarina Ixtepeji</w:t>
      </w:r>
      <w:r w:rsidRPr="0082712C">
        <w:rPr>
          <w:rFonts w:ascii="Arial" w:hAnsi="Arial" w:cs="Arial"/>
          <w:color w:val="auto"/>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4710A29A" w14:textId="77777777" w:rsidR="00E56A04" w:rsidRPr="00E56A04" w:rsidRDefault="00E56A04" w:rsidP="00240CC5">
      <w:pPr>
        <w:spacing w:after="120" w:line="276" w:lineRule="auto"/>
        <w:ind w:right="0"/>
        <w:rPr>
          <w:rFonts w:ascii="Arial" w:hAnsi="Arial" w:cs="Arial"/>
          <w:sz w:val="24"/>
          <w:szCs w:val="24"/>
        </w:rPr>
      </w:pPr>
      <w:r w:rsidRPr="00E56A04">
        <w:rPr>
          <w:rFonts w:ascii="Arial" w:hAnsi="Arial" w:cs="Arial"/>
          <w:sz w:val="24"/>
          <w:szCs w:val="24"/>
        </w:rPr>
        <w:t xml:space="preserve">Previo a la elección, se realiza una Asamblea bajo las siguientes reglas: </w:t>
      </w:r>
    </w:p>
    <w:p w14:paraId="3F204F68" w14:textId="55931A4D" w:rsidR="00E56A04" w:rsidRPr="00E56A04" w:rsidRDefault="00E56A04" w:rsidP="00E56A04">
      <w:pPr>
        <w:pStyle w:val="Prrafodelista"/>
        <w:numPr>
          <w:ilvl w:val="0"/>
          <w:numId w:val="44"/>
        </w:numPr>
        <w:spacing w:after="120" w:line="276" w:lineRule="auto"/>
        <w:ind w:right="0"/>
        <w:rPr>
          <w:rFonts w:ascii="Arial" w:hAnsi="Arial" w:cs="Arial"/>
          <w:sz w:val="24"/>
          <w:szCs w:val="24"/>
        </w:rPr>
      </w:pPr>
      <w:r w:rsidRPr="00E56A04">
        <w:rPr>
          <w:rFonts w:ascii="Arial" w:hAnsi="Arial" w:cs="Arial"/>
          <w:sz w:val="24"/>
          <w:szCs w:val="24"/>
        </w:rPr>
        <w:t xml:space="preserve">La Autoridad municipal en función emite la convocatoria. </w:t>
      </w:r>
    </w:p>
    <w:p w14:paraId="0920B1C6" w14:textId="77777777" w:rsidR="00E56A04" w:rsidRPr="00E56A04" w:rsidRDefault="00E56A04" w:rsidP="00E56A04">
      <w:pPr>
        <w:pStyle w:val="Prrafodelista"/>
        <w:numPr>
          <w:ilvl w:val="0"/>
          <w:numId w:val="44"/>
        </w:numPr>
        <w:spacing w:after="120" w:line="276" w:lineRule="auto"/>
        <w:ind w:right="0"/>
        <w:rPr>
          <w:rFonts w:ascii="Arial" w:hAnsi="Arial" w:cs="Arial"/>
          <w:sz w:val="24"/>
          <w:szCs w:val="24"/>
        </w:rPr>
      </w:pPr>
      <w:r w:rsidRPr="00E56A04">
        <w:rPr>
          <w:rFonts w:ascii="Arial" w:hAnsi="Arial" w:cs="Arial"/>
          <w:sz w:val="24"/>
          <w:szCs w:val="24"/>
        </w:rPr>
        <w:t xml:space="preserve">La convocatoria se hace pública mediante perifoneo, el documento escrito se fija en los lugares más concurridos, además se elaboran citatorios que se entregan a cada ciudadano o ciudadana y los topiles hacen un recorrido en el municipio informando de la Asamblea previa. </w:t>
      </w:r>
    </w:p>
    <w:p w14:paraId="75A56548" w14:textId="77777777" w:rsidR="00E56A04" w:rsidRDefault="00E56A04" w:rsidP="00E56A04">
      <w:pPr>
        <w:pStyle w:val="Prrafodelista"/>
        <w:numPr>
          <w:ilvl w:val="0"/>
          <w:numId w:val="44"/>
        </w:numPr>
        <w:spacing w:after="120" w:line="276" w:lineRule="auto"/>
        <w:ind w:right="0"/>
        <w:rPr>
          <w:rFonts w:ascii="Arial" w:hAnsi="Arial" w:cs="Arial"/>
          <w:sz w:val="24"/>
          <w:szCs w:val="24"/>
        </w:rPr>
      </w:pPr>
      <w:r w:rsidRPr="00E56A04">
        <w:rPr>
          <w:rFonts w:ascii="Arial" w:hAnsi="Arial" w:cs="Arial"/>
          <w:sz w:val="24"/>
          <w:szCs w:val="24"/>
        </w:rPr>
        <w:t xml:space="preserve">Participan ciudadanos y ciudadanas originarias del municipio que habitan en la cabecera y en las agencias, así como personas avecindadas. </w:t>
      </w:r>
    </w:p>
    <w:p w14:paraId="6D52BB97" w14:textId="75CDA3AB" w:rsidR="00240CC5" w:rsidRPr="00E56A04" w:rsidRDefault="00E56A04" w:rsidP="00E56A04">
      <w:pPr>
        <w:pStyle w:val="Prrafodelista"/>
        <w:numPr>
          <w:ilvl w:val="0"/>
          <w:numId w:val="44"/>
        </w:numPr>
        <w:spacing w:after="120" w:line="276" w:lineRule="auto"/>
        <w:ind w:right="0"/>
        <w:rPr>
          <w:rFonts w:ascii="Arial" w:hAnsi="Arial" w:cs="Arial"/>
          <w:sz w:val="24"/>
          <w:szCs w:val="24"/>
        </w:rPr>
      </w:pPr>
      <w:r w:rsidRPr="00E56A04">
        <w:rPr>
          <w:rFonts w:ascii="Arial" w:hAnsi="Arial" w:cs="Arial"/>
          <w:sz w:val="24"/>
          <w:szCs w:val="24"/>
        </w:rPr>
        <w:t>Esta Asamblea tiene como finalidad elegir a ciudadanos o ciudadanas que participen en las ternas para la elección de concejales.</w:t>
      </w:r>
    </w:p>
    <w:p w14:paraId="3F4A10F4" w14:textId="77777777" w:rsidR="00673E3F" w:rsidRPr="00673E3F" w:rsidRDefault="00673E3F" w:rsidP="00673E3F">
      <w:pPr>
        <w:pStyle w:val="Prrafodelista"/>
        <w:spacing w:after="120" w:line="276" w:lineRule="auto"/>
        <w:ind w:left="1025" w:right="0" w:firstLine="0"/>
        <w:rPr>
          <w:rFonts w:ascii="Arial" w:hAnsi="Arial" w:cs="Arial"/>
          <w:sz w:val="24"/>
          <w:szCs w:val="24"/>
        </w:rPr>
      </w:pPr>
    </w:p>
    <w:p w14:paraId="6ACD3603" w14:textId="14B94266" w:rsidR="007456CB" w:rsidRPr="00240CC5" w:rsidRDefault="007456CB" w:rsidP="00673E3F">
      <w:pPr>
        <w:pStyle w:val="Prrafodelista"/>
        <w:numPr>
          <w:ilvl w:val="0"/>
          <w:numId w:val="12"/>
        </w:numPr>
        <w:spacing w:after="120" w:line="276" w:lineRule="auto"/>
        <w:ind w:right="0"/>
        <w:rPr>
          <w:rFonts w:ascii="Arial" w:hAnsi="Arial" w:cs="Arial"/>
          <w:b/>
          <w:bCs/>
          <w:sz w:val="24"/>
          <w:szCs w:val="24"/>
        </w:rPr>
      </w:pPr>
      <w:r w:rsidRPr="00240CC5">
        <w:rPr>
          <w:rFonts w:ascii="Arial" w:hAnsi="Arial" w:cs="Arial"/>
          <w:b/>
          <w:bCs/>
          <w:sz w:val="24"/>
          <w:szCs w:val="24"/>
        </w:rPr>
        <w:t xml:space="preserve">ASAMBLEA DE ELECCIÓN </w:t>
      </w:r>
    </w:p>
    <w:p w14:paraId="5753E12A" w14:textId="77777777" w:rsidR="00E56A04" w:rsidRDefault="00E56A04" w:rsidP="007456CB">
      <w:pPr>
        <w:spacing w:after="120" w:line="276" w:lineRule="auto"/>
        <w:ind w:right="0"/>
        <w:rPr>
          <w:rFonts w:ascii="Arial" w:hAnsi="Arial" w:cs="Arial"/>
          <w:sz w:val="24"/>
          <w:szCs w:val="24"/>
        </w:rPr>
      </w:pPr>
      <w:r w:rsidRPr="00E56A04">
        <w:rPr>
          <w:rFonts w:ascii="Arial" w:hAnsi="Arial" w:cs="Arial"/>
          <w:sz w:val="24"/>
          <w:szCs w:val="24"/>
        </w:rPr>
        <w:t xml:space="preserve">La elección de Autoridades se realiza conforme a las siguientes reglas: </w:t>
      </w:r>
    </w:p>
    <w:p w14:paraId="26C07C24" w14:textId="41674526" w:rsidR="00E56A04" w:rsidRP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Las Autoridades municipales en funciones emiten la convocatoria correspondiente. </w:t>
      </w:r>
    </w:p>
    <w:p w14:paraId="71364B02" w14:textId="77777777"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La convocatoria se realiza por escrito y debe ser publicada en los lugares más visibles del municipio, los topiles hacen un recorrido en la población para dar aviso acerca de la fecha y hora de la Asamblea, se da a conocer por el sonido local y se elaboran citatorios a cada ciudadano o ciudadana. </w:t>
      </w:r>
    </w:p>
    <w:p w14:paraId="41696B6F" w14:textId="77777777"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La Asamblea Comunitaria tiene como finalidad integrar el Ayuntamiento y la elección se lleva a cabo en el auditorio municipal. </w:t>
      </w:r>
    </w:p>
    <w:p w14:paraId="57C78505" w14:textId="51551011"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La Asamblea es presidida por la Mesa de los Debates y la Autoridad municipal. </w:t>
      </w:r>
    </w:p>
    <w:p w14:paraId="66A80C15" w14:textId="7672D4FE"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lastRenderedPageBreak/>
        <w:t xml:space="preserve">Las Autoridades son electas mediante ternas y la ciudadanía emite su voto pintando una raya en el pizarrón. </w:t>
      </w:r>
    </w:p>
    <w:p w14:paraId="711F7F09" w14:textId="44085639"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La conformación del Ayuntamiento está compuesta por 12 propietarios(as) y 12 suplentes, los primeros fungen un año y medio y los segundos el siguiente año y medio. </w:t>
      </w:r>
    </w:p>
    <w:p w14:paraId="625F92D8" w14:textId="120A0C14"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Participan en la elección, ciudadanos y ciudadanas originarias del municipio que habitan en la cabecera municipal y en las Agencias, personas avecindadas y las que viven fuera de la comunidad, todas con derecho a votar y ser votadas. </w:t>
      </w:r>
    </w:p>
    <w:p w14:paraId="6B0E3DD8" w14:textId="04688B8A" w:rsid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 xml:space="preserve">Se levanta el acta correspondiente en el que consta la integración del Ayuntamiento electo; firman las Autoridades municipales, Mesa de los Debates y asambleístas asistentes. </w:t>
      </w:r>
    </w:p>
    <w:p w14:paraId="652C5157" w14:textId="123581DF" w:rsidR="00673E3F" w:rsidRPr="00E56A04" w:rsidRDefault="00E56A04" w:rsidP="00E56A04">
      <w:pPr>
        <w:pStyle w:val="Prrafodelista"/>
        <w:numPr>
          <w:ilvl w:val="0"/>
          <w:numId w:val="45"/>
        </w:numPr>
        <w:spacing w:after="120" w:line="276" w:lineRule="auto"/>
        <w:ind w:right="0"/>
        <w:rPr>
          <w:rFonts w:ascii="Arial" w:hAnsi="Arial" w:cs="Arial"/>
          <w:sz w:val="24"/>
          <w:szCs w:val="24"/>
        </w:rPr>
      </w:pPr>
      <w:r w:rsidRPr="00E56A04">
        <w:rPr>
          <w:rFonts w:ascii="Arial" w:hAnsi="Arial" w:cs="Arial"/>
          <w:sz w:val="24"/>
          <w:szCs w:val="24"/>
        </w:rPr>
        <w:t>La documentación se remite al Instituto Estatal Electoral y de Participación Ciudadana de Oaxaca.</w:t>
      </w:r>
    </w:p>
    <w:p w14:paraId="49F6968F" w14:textId="0D239E3D" w:rsidR="007456CB" w:rsidRPr="00FB5A69" w:rsidRDefault="007456CB" w:rsidP="007456CB">
      <w:pPr>
        <w:spacing w:after="120" w:line="276" w:lineRule="auto"/>
        <w:ind w:left="305" w:right="0" w:firstLine="0"/>
        <w:rPr>
          <w:rFonts w:ascii="Arial" w:hAnsi="Arial" w:cs="Arial"/>
          <w:color w:val="auto"/>
          <w:sz w:val="24"/>
          <w:szCs w:val="24"/>
        </w:rPr>
      </w:pPr>
      <w:r w:rsidRPr="00FB5A69">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E56A04">
        <w:rPr>
          <w:rFonts w:ascii="Arial" w:hAnsi="Arial" w:cs="Arial"/>
          <w:color w:val="auto"/>
          <w:sz w:val="24"/>
          <w:szCs w:val="24"/>
        </w:rPr>
        <w:t>24</w:t>
      </w:r>
      <w:r w:rsidR="007B1F0F" w:rsidRPr="00FB5A69">
        <w:rPr>
          <w:rFonts w:ascii="Arial" w:hAnsi="Arial" w:cs="Arial"/>
          <w:color w:val="auto"/>
          <w:sz w:val="24"/>
          <w:szCs w:val="24"/>
        </w:rPr>
        <w:t>4</w:t>
      </w:r>
      <w:r w:rsidRPr="00FB5A69">
        <w:rPr>
          <w:rFonts w:ascii="Arial" w:hAnsi="Arial" w:cs="Arial"/>
          <w:color w:val="auto"/>
          <w:sz w:val="24"/>
          <w:szCs w:val="24"/>
        </w:rPr>
        <w:t xml:space="preserve">/2022 que identifican el método de elección conforme al Sistema Normativo vigente en el </w:t>
      </w:r>
      <w:r w:rsidR="0082712C" w:rsidRPr="00FB5A69">
        <w:rPr>
          <w:rFonts w:ascii="Arial" w:hAnsi="Arial" w:cs="Arial"/>
          <w:color w:val="auto"/>
          <w:sz w:val="24"/>
          <w:szCs w:val="24"/>
        </w:rPr>
        <w:t>M</w:t>
      </w:r>
      <w:r w:rsidRPr="00FB5A69">
        <w:rPr>
          <w:rFonts w:ascii="Arial" w:hAnsi="Arial" w:cs="Arial"/>
          <w:color w:val="auto"/>
          <w:sz w:val="24"/>
          <w:szCs w:val="24"/>
        </w:rPr>
        <w:t xml:space="preserve">unicipio de </w:t>
      </w:r>
      <w:r w:rsidR="000C296A">
        <w:rPr>
          <w:rFonts w:ascii="Arial" w:hAnsi="Arial" w:cs="Arial"/>
          <w:color w:val="auto"/>
          <w:sz w:val="24"/>
          <w:szCs w:val="24"/>
        </w:rPr>
        <w:t>Santa Catarina Ixtepeji</w:t>
      </w:r>
      <w:r w:rsidR="007B1F0F" w:rsidRPr="00FB5A69">
        <w:rPr>
          <w:rFonts w:ascii="Arial" w:hAnsi="Arial" w:cs="Arial"/>
          <w:color w:val="auto"/>
          <w:sz w:val="24"/>
          <w:szCs w:val="24"/>
        </w:rPr>
        <w:t>,</w:t>
      </w:r>
      <w:r w:rsidRPr="00FB5A69">
        <w:rPr>
          <w:rFonts w:ascii="Arial" w:hAnsi="Arial" w:cs="Arial"/>
          <w:color w:val="auto"/>
          <w:sz w:val="24"/>
          <w:szCs w:val="24"/>
        </w:rPr>
        <w:t xml:space="preserve"> Oaxaca. </w:t>
      </w:r>
    </w:p>
    <w:p w14:paraId="34251DEE" w14:textId="28775378" w:rsidR="00B7363E" w:rsidRPr="002138B4" w:rsidRDefault="007456CB" w:rsidP="00B7363E">
      <w:pPr>
        <w:spacing w:after="120" w:line="276" w:lineRule="auto"/>
        <w:rPr>
          <w:rFonts w:ascii="Arial" w:eastAsia="Arial" w:hAnsi="Arial" w:cs="Arial"/>
          <w:sz w:val="24"/>
          <w:szCs w:val="24"/>
        </w:rPr>
      </w:pPr>
      <w:r w:rsidRPr="0082712C">
        <w:rPr>
          <w:rFonts w:ascii="Arial" w:hAnsi="Arial" w:cs="Arial"/>
          <w:color w:val="auto"/>
          <w:sz w:val="24"/>
          <w:szCs w:val="24"/>
        </w:rPr>
        <w:t xml:space="preserve">Esto es así porque, la convocatoria fue emitida por la </w:t>
      </w:r>
      <w:r w:rsidR="007B1F0F" w:rsidRPr="0082712C">
        <w:rPr>
          <w:rFonts w:ascii="Arial" w:hAnsi="Arial" w:cs="Arial"/>
          <w:color w:val="auto"/>
          <w:sz w:val="24"/>
          <w:szCs w:val="24"/>
        </w:rPr>
        <w:t>A</w:t>
      </w:r>
      <w:r w:rsidRPr="0082712C">
        <w:rPr>
          <w:rFonts w:ascii="Arial" w:hAnsi="Arial" w:cs="Arial"/>
          <w:color w:val="auto"/>
          <w:sz w:val="24"/>
          <w:szCs w:val="24"/>
        </w:rPr>
        <w:t xml:space="preserve">utoridad </w:t>
      </w:r>
      <w:r w:rsidR="007B1F0F" w:rsidRPr="0082712C">
        <w:rPr>
          <w:rFonts w:ascii="Arial" w:hAnsi="Arial" w:cs="Arial"/>
          <w:color w:val="auto"/>
          <w:sz w:val="24"/>
          <w:szCs w:val="24"/>
        </w:rPr>
        <w:t>M</w:t>
      </w:r>
      <w:r w:rsidRPr="0082712C">
        <w:rPr>
          <w:rFonts w:ascii="Arial" w:hAnsi="Arial" w:cs="Arial"/>
          <w:color w:val="auto"/>
          <w:sz w:val="24"/>
          <w:szCs w:val="24"/>
        </w:rPr>
        <w:t>unicipal en funciones</w:t>
      </w:r>
      <w:r w:rsidR="007B1F0F" w:rsidRPr="0082712C">
        <w:rPr>
          <w:rFonts w:ascii="Arial" w:hAnsi="Arial" w:cs="Arial"/>
          <w:color w:val="auto"/>
          <w:sz w:val="24"/>
          <w:szCs w:val="24"/>
        </w:rPr>
        <w:t xml:space="preserve"> y publicada en los lugares visibles de la comunidad y de la</w:t>
      </w:r>
      <w:r w:rsidR="000D2F0C">
        <w:rPr>
          <w:rFonts w:ascii="Arial" w:hAnsi="Arial" w:cs="Arial"/>
          <w:color w:val="auto"/>
          <w:sz w:val="24"/>
          <w:szCs w:val="24"/>
        </w:rPr>
        <w:t>s</w:t>
      </w:r>
      <w:r w:rsidR="007B1F0F" w:rsidRPr="0082712C">
        <w:rPr>
          <w:rFonts w:ascii="Arial" w:hAnsi="Arial" w:cs="Arial"/>
          <w:color w:val="auto"/>
          <w:sz w:val="24"/>
          <w:szCs w:val="24"/>
        </w:rPr>
        <w:t xml:space="preserve"> </w:t>
      </w:r>
      <w:r w:rsidR="000D2F0C">
        <w:rPr>
          <w:rFonts w:ascii="Arial" w:hAnsi="Arial" w:cs="Arial"/>
          <w:color w:val="auto"/>
          <w:sz w:val="24"/>
          <w:szCs w:val="24"/>
        </w:rPr>
        <w:t>A</w:t>
      </w:r>
      <w:r w:rsidR="007B1F0F" w:rsidRPr="0082712C">
        <w:rPr>
          <w:rFonts w:ascii="Arial" w:hAnsi="Arial" w:cs="Arial"/>
          <w:color w:val="auto"/>
          <w:sz w:val="24"/>
          <w:szCs w:val="24"/>
        </w:rPr>
        <w:t>gen</w:t>
      </w:r>
      <w:r w:rsidR="000D2F0C">
        <w:rPr>
          <w:rFonts w:ascii="Arial" w:hAnsi="Arial" w:cs="Arial"/>
          <w:color w:val="auto"/>
          <w:sz w:val="24"/>
          <w:szCs w:val="24"/>
        </w:rPr>
        <w:t>cias</w:t>
      </w:r>
      <w:r w:rsidR="007B1F0F" w:rsidRPr="0082712C">
        <w:rPr>
          <w:rFonts w:ascii="Arial" w:hAnsi="Arial" w:cs="Arial"/>
          <w:color w:val="auto"/>
          <w:sz w:val="24"/>
          <w:szCs w:val="24"/>
        </w:rPr>
        <w:t xml:space="preserve"> municipal</w:t>
      </w:r>
      <w:r w:rsidR="000D2F0C">
        <w:rPr>
          <w:rFonts w:ascii="Arial" w:hAnsi="Arial" w:cs="Arial"/>
          <w:color w:val="auto"/>
          <w:sz w:val="24"/>
          <w:szCs w:val="24"/>
        </w:rPr>
        <w:t>es</w:t>
      </w:r>
      <w:r w:rsidR="007B1F0F" w:rsidRPr="0082712C">
        <w:rPr>
          <w:rFonts w:ascii="Arial" w:hAnsi="Arial" w:cs="Arial"/>
          <w:color w:val="auto"/>
          <w:sz w:val="24"/>
          <w:szCs w:val="24"/>
        </w:rPr>
        <w:t>, así mismo</w:t>
      </w:r>
      <w:r w:rsidR="00EF2443">
        <w:rPr>
          <w:rFonts w:ascii="Arial" w:hAnsi="Arial" w:cs="Arial"/>
          <w:color w:val="auto"/>
          <w:sz w:val="24"/>
          <w:szCs w:val="24"/>
        </w:rPr>
        <w:t>,</w:t>
      </w:r>
      <w:r w:rsidR="007B1F0F" w:rsidRPr="0082712C">
        <w:rPr>
          <w:rFonts w:ascii="Arial" w:hAnsi="Arial" w:cs="Arial"/>
          <w:color w:val="auto"/>
          <w:sz w:val="24"/>
          <w:szCs w:val="24"/>
        </w:rPr>
        <w:t xml:space="preserve"> fue difundido </w:t>
      </w:r>
      <w:r w:rsidR="00106410">
        <w:rPr>
          <w:rFonts w:ascii="Arial" w:hAnsi="Arial" w:cs="Arial"/>
          <w:color w:val="auto"/>
          <w:sz w:val="24"/>
          <w:szCs w:val="24"/>
        </w:rPr>
        <w:t xml:space="preserve">mediante </w:t>
      </w:r>
      <w:r w:rsidR="0053040F">
        <w:rPr>
          <w:rFonts w:ascii="Arial" w:hAnsi="Arial" w:cs="Arial"/>
          <w:color w:val="auto"/>
          <w:sz w:val="24"/>
          <w:szCs w:val="24"/>
        </w:rPr>
        <w:t>aparato de sonido</w:t>
      </w:r>
      <w:r w:rsidR="00106410">
        <w:rPr>
          <w:rFonts w:ascii="Arial" w:hAnsi="Arial" w:cs="Arial"/>
          <w:color w:val="auto"/>
          <w:sz w:val="24"/>
          <w:szCs w:val="24"/>
        </w:rPr>
        <w:t xml:space="preserve"> y se notificó </w:t>
      </w:r>
      <w:r w:rsidR="0053040F">
        <w:rPr>
          <w:rFonts w:ascii="Arial" w:hAnsi="Arial" w:cs="Arial"/>
          <w:color w:val="auto"/>
          <w:sz w:val="24"/>
          <w:szCs w:val="24"/>
        </w:rPr>
        <w:t>a cada ciudadano mediante citatorio que entregaron</w:t>
      </w:r>
      <w:r w:rsidR="00A82E79">
        <w:rPr>
          <w:rFonts w:ascii="Arial" w:hAnsi="Arial" w:cs="Arial"/>
          <w:color w:val="auto"/>
          <w:sz w:val="24"/>
          <w:szCs w:val="24"/>
        </w:rPr>
        <w:t xml:space="preserve"> los </w:t>
      </w:r>
      <w:r w:rsidR="0053040F">
        <w:rPr>
          <w:rFonts w:ascii="Arial" w:hAnsi="Arial" w:cs="Arial"/>
          <w:color w:val="auto"/>
          <w:sz w:val="24"/>
          <w:szCs w:val="24"/>
        </w:rPr>
        <w:t>topiles</w:t>
      </w:r>
      <w:r w:rsidR="00A82E79">
        <w:rPr>
          <w:rFonts w:ascii="Arial" w:hAnsi="Arial" w:cs="Arial"/>
          <w:color w:val="auto"/>
          <w:sz w:val="24"/>
          <w:szCs w:val="24"/>
        </w:rPr>
        <w:t>,</w:t>
      </w:r>
      <w:r w:rsidR="00B7363E">
        <w:rPr>
          <w:rFonts w:ascii="Arial" w:hAnsi="Arial" w:cs="Arial"/>
          <w:color w:val="auto"/>
          <w:sz w:val="24"/>
          <w:szCs w:val="24"/>
        </w:rPr>
        <w:t xml:space="preserve"> </w:t>
      </w:r>
      <w:r w:rsidR="00B7363E" w:rsidRPr="002138B4">
        <w:rPr>
          <w:rFonts w:ascii="Arial" w:eastAsia="Arial" w:hAnsi="Arial" w:cs="Arial"/>
          <w:sz w:val="24"/>
          <w:szCs w:val="24"/>
        </w:rPr>
        <w:t xml:space="preserve">lo cual cumple con lo previsto en el Dictamen que identifica el método de elección del municipio que se analiza, otorgando certeza y legalidad del acto. </w:t>
      </w:r>
    </w:p>
    <w:p w14:paraId="6BA11C2A" w14:textId="643C84E7" w:rsidR="00AC6607" w:rsidRPr="002403D0" w:rsidRDefault="007456CB" w:rsidP="00AC6607">
      <w:pPr>
        <w:spacing w:after="120" w:line="276" w:lineRule="auto"/>
        <w:ind w:right="0"/>
        <w:rPr>
          <w:rFonts w:ascii="Arial" w:hAnsi="Arial" w:cs="Arial"/>
          <w:sz w:val="24"/>
          <w:szCs w:val="24"/>
        </w:rPr>
      </w:pPr>
      <w:r w:rsidRPr="002138B4">
        <w:rPr>
          <w:rFonts w:ascii="Arial" w:hAnsi="Arial" w:cs="Arial"/>
          <w:sz w:val="24"/>
          <w:szCs w:val="24"/>
        </w:rPr>
        <w:t>El día de la elección de las</w:t>
      </w:r>
      <w:r w:rsidRPr="002403D0">
        <w:rPr>
          <w:rFonts w:ascii="Arial" w:hAnsi="Arial" w:cs="Arial"/>
          <w:sz w:val="24"/>
          <w:szCs w:val="24"/>
        </w:rPr>
        <w:t xml:space="preserve"> personas que fungirán en las concejalías del Ayuntamiento, una vez realizad</w:t>
      </w:r>
      <w:r w:rsidR="00106410">
        <w:rPr>
          <w:rFonts w:ascii="Arial" w:hAnsi="Arial" w:cs="Arial"/>
          <w:sz w:val="24"/>
          <w:szCs w:val="24"/>
        </w:rPr>
        <w:t>a</w:t>
      </w:r>
      <w:r w:rsidRPr="002403D0">
        <w:rPr>
          <w:rFonts w:ascii="Arial" w:hAnsi="Arial" w:cs="Arial"/>
          <w:sz w:val="24"/>
          <w:szCs w:val="24"/>
        </w:rPr>
        <w:t xml:space="preserve"> </w:t>
      </w:r>
      <w:r w:rsidR="00106410">
        <w:rPr>
          <w:rFonts w:ascii="Arial" w:hAnsi="Arial" w:cs="Arial"/>
          <w:sz w:val="24"/>
          <w:szCs w:val="24"/>
        </w:rPr>
        <w:t>la inscripción de los asistentes</w:t>
      </w:r>
      <w:r w:rsidRPr="002403D0">
        <w:rPr>
          <w:rFonts w:ascii="Arial" w:hAnsi="Arial" w:cs="Arial"/>
          <w:sz w:val="24"/>
          <w:szCs w:val="24"/>
        </w:rPr>
        <w:t xml:space="preserve">, se declaró la existencia del quórum legal con </w:t>
      </w:r>
      <w:r w:rsidR="0053040F">
        <w:rPr>
          <w:rFonts w:ascii="Arial" w:hAnsi="Arial" w:cs="Arial"/>
          <w:sz w:val="24"/>
          <w:szCs w:val="24"/>
        </w:rPr>
        <w:t>520</w:t>
      </w:r>
      <w:r w:rsidRPr="00EF2443">
        <w:rPr>
          <w:rFonts w:ascii="Arial" w:hAnsi="Arial" w:cs="Arial"/>
          <w:sz w:val="24"/>
          <w:szCs w:val="24"/>
        </w:rPr>
        <w:t xml:space="preserve"> asambleístas</w:t>
      </w:r>
      <w:r w:rsidRPr="002403D0">
        <w:rPr>
          <w:rFonts w:ascii="Arial" w:hAnsi="Arial" w:cs="Arial"/>
          <w:sz w:val="24"/>
          <w:szCs w:val="24"/>
        </w:rPr>
        <w:t xml:space="preserve">, </w:t>
      </w:r>
      <w:r w:rsidR="00EE6B63" w:rsidRPr="00736782">
        <w:rPr>
          <w:rFonts w:ascii="Arial" w:hAnsi="Arial" w:cs="Arial"/>
          <w:color w:val="auto"/>
          <w:sz w:val="24"/>
          <w:szCs w:val="24"/>
        </w:rPr>
        <w:t xml:space="preserve">tal como se desprende del Acta de la Asamblea; </w:t>
      </w:r>
      <w:r w:rsidR="00EE6B63" w:rsidRPr="00EF2443">
        <w:rPr>
          <w:rFonts w:ascii="Arial" w:hAnsi="Arial" w:cs="Arial"/>
          <w:color w:val="auto"/>
          <w:sz w:val="24"/>
          <w:szCs w:val="24"/>
        </w:rPr>
        <w:t>no obstante, de una revisión a las listas de asistencia que acompañaron, se pudo verificar que a dicho acto acudieron</w:t>
      </w:r>
      <w:r w:rsidR="00EE6B63" w:rsidRPr="00736782">
        <w:rPr>
          <w:rFonts w:ascii="Arial" w:hAnsi="Arial" w:cs="Arial"/>
          <w:b/>
          <w:bCs/>
          <w:color w:val="auto"/>
          <w:sz w:val="24"/>
          <w:szCs w:val="24"/>
        </w:rPr>
        <w:t xml:space="preserve"> </w:t>
      </w:r>
      <w:r w:rsidR="00867AF0">
        <w:rPr>
          <w:rFonts w:ascii="Arial" w:hAnsi="Arial" w:cs="Arial"/>
          <w:b/>
          <w:bCs/>
          <w:color w:val="auto"/>
          <w:sz w:val="24"/>
          <w:szCs w:val="24"/>
        </w:rPr>
        <w:t>364</w:t>
      </w:r>
      <w:r w:rsidR="00EE6B63">
        <w:rPr>
          <w:rFonts w:ascii="Arial" w:hAnsi="Arial" w:cs="Arial"/>
          <w:b/>
          <w:bCs/>
          <w:color w:val="auto"/>
          <w:sz w:val="24"/>
          <w:szCs w:val="24"/>
        </w:rPr>
        <w:t xml:space="preserve"> </w:t>
      </w:r>
      <w:r w:rsidR="00EE6B63" w:rsidRPr="00736782">
        <w:rPr>
          <w:rFonts w:ascii="Arial" w:hAnsi="Arial" w:cs="Arial"/>
          <w:b/>
          <w:bCs/>
          <w:color w:val="auto"/>
          <w:sz w:val="24"/>
          <w:szCs w:val="24"/>
        </w:rPr>
        <w:t xml:space="preserve">asambleístas, </w:t>
      </w:r>
      <w:r w:rsidR="00EE6B63" w:rsidRPr="002138B4">
        <w:rPr>
          <w:rFonts w:ascii="Arial" w:hAnsi="Arial" w:cs="Arial"/>
          <w:b/>
          <w:bCs/>
          <w:color w:val="auto"/>
          <w:sz w:val="24"/>
          <w:szCs w:val="24"/>
        </w:rPr>
        <w:t xml:space="preserve">de los cuales </w:t>
      </w:r>
      <w:r w:rsidR="003F7874" w:rsidRPr="002138B4">
        <w:rPr>
          <w:rFonts w:ascii="Arial" w:hAnsi="Arial" w:cs="Arial"/>
          <w:b/>
          <w:bCs/>
          <w:color w:val="auto"/>
          <w:sz w:val="24"/>
          <w:szCs w:val="24"/>
        </w:rPr>
        <w:t>343</w:t>
      </w:r>
      <w:r w:rsidR="00EE6B63" w:rsidRPr="002138B4">
        <w:rPr>
          <w:rFonts w:ascii="Arial" w:hAnsi="Arial" w:cs="Arial"/>
          <w:b/>
          <w:bCs/>
          <w:color w:val="auto"/>
          <w:sz w:val="24"/>
          <w:szCs w:val="24"/>
        </w:rPr>
        <w:t xml:space="preserve"> fueron hombres y </w:t>
      </w:r>
      <w:r w:rsidR="003F7874" w:rsidRPr="002138B4">
        <w:rPr>
          <w:rFonts w:ascii="Arial" w:hAnsi="Arial" w:cs="Arial"/>
          <w:b/>
          <w:bCs/>
          <w:color w:val="auto"/>
          <w:sz w:val="24"/>
          <w:szCs w:val="24"/>
        </w:rPr>
        <w:t xml:space="preserve">21 </w:t>
      </w:r>
      <w:r w:rsidR="000077BB" w:rsidRPr="002138B4">
        <w:rPr>
          <w:rFonts w:ascii="Arial" w:hAnsi="Arial" w:cs="Arial"/>
          <w:b/>
          <w:bCs/>
          <w:color w:val="auto"/>
          <w:sz w:val="24"/>
          <w:szCs w:val="24"/>
        </w:rPr>
        <w:t>mujeres</w:t>
      </w:r>
      <w:r w:rsidRPr="002138B4">
        <w:rPr>
          <w:rFonts w:ascii="Arial" w:hAnsi="Arial" w:cs="Arial"/>
          <w:b/>
          <w:bCs/>
          <w:color w:val="auto"/>
          <w:sz w:val="24"/>
          <w:szCs w:val="24"/>
        </w:rPr>
        <w:t>,</w:t>
      </w:r>
      <w:r w:rsidRPr="002138B4">
        <w:rPr>
          <w:rFonts w:ascii="Arial" w:hAnsi="Arial" w:cs="Arial"/>
          <w:color w:val="auto"/>
          <w:sz w:val="24"/>
          <w:szCs w:val="24"/>
        </w:rPr>
        <w:t xml:space="preserve"> en </w:t>
      </w:r>
      <w:r w:rsidRPr="002403D0">
        <w:rPr>
          <w:rFonts w:ascii="Arial" w:hAnsi="Arial" w:cs="Arial"/>
          <w:sz w:val="24"/>
          <w:szCs w:val="24"/>
        </w:rPr>
        <w:t>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1A34FC0F" w14:textId="77777777" w:rsidR="00FE7CC4" w:rsidRDefault="00AC6607" w:rsidP="0063283E">
      <w:pPr>
        <w:spacing w:after="120" w:line="276" w:lineRule="auto"/>
        <w:ind w:right="0"/>
        <w:rPr>
          <w:rFonts w:ascii="Arial" w:hAnsi="Arial" w:cs="Arial"/>
          <w:sz w:val="24"/>
          <w:szCs w:val="24"/>
        </w:rPr>
      </w:pPr>
      <w:r w:rsidRPr="002403D0">
        <w:rPr>
          <w:rFonts w:ascii="Arial" w:hAnsi="Arial" w:cs="Arial"/>
          <w:sz w:val="24"/>
          <w:szCs w:val="24"/>
        </w:rPr>
        <w:t xml:space="preserve">Acto seguido, </w:t>
      </w:r>
      <w:r w:rsidR="00867AF0">
        <w:rPr>
          <w:rFonts w:ascii="Arial" w:hAnsi="Arial" w:cs="Arial"/>
          <w:sz w:val="24"/>
          <w:szCs w:val="24"/>
        </w:rPr>
        <w:t xml:space="preserve">el Presidente Municipal Instaló legalmente la Asamblea y </w:t>
      </w:r>
      <w:r w:rsidRPr="002403D0">
        <w:rPr>
          <w:rFonts w:ascii="Arial" w:hAnsi="Arial" w:cs="Arial"/>
          <w:sz w:val="24"/>
          <w:szCs w:val="24"/>
        </w:rPr>
        <w:t>se nombraron las personas que integraron la Mesa de los Debates, la cual quedó conformado por un President</w:t>
      </w:r>
      <w:r>
        <w:rPr>
          <w:rFonts w:ascii="Arial" w:hAnsi="Arial" w:cs="Arial"/>
          <w:sz w:val="24"/>
          <w:szCs w:val="24"/>
        </w:rPr>
        <w:t>e</w:t>
      </w:r>
      <w:r w:rsidRPr="002403D0">
        <w:rPr>
          <w:rFonts w:ascii="Arial" w:hAnsi="Arial" w:cs="Arial"/>
          <w:sz w:val="24"/>
          <w:szCs w:val="24"/>
        </w:rPr>
        <w:t xml:space="preserve">, un </w:t>
      </w:r>
      <w:r w:rsidR="00867AF0">
        <w:rPr>
          <w:rFonts w:ascii="Arial" w:hAnsi="Arial" w:cs="Arial"/>
          <w:sz w:val="24"/>
          <w:szCs w:val="24"/>
        </w:rPr>
        <w:t>Vicepresidente, dos Secretarías</w:t>
      </w:r>
      <w:r w:rsidRPr="002403D0">
        <w:rPr>
          <w:rFonts w:ascii="Arial" w:hAnsi="Arial" w:cs="Arial"/>
          <w:sz w:val="24"/>
          <w:szCs w:val="24"/>
        </w:rPr>
        <w:t xml:space="preserve"> y </w:t>
      </w:r>
      <w:r w:rsidR="00867AF0">
        <w:rPr>
          <w:rFonts w:ascii="Arial" w:hAnsi="Arial" w:cs="Arial"/>
          <w:sz w:val="24"/>
          <w:szCs w:val="24"/>
        </w:rPr>
        <w:t>dos</w:t>
      </w:r>
      <w:r w:rsidR="00B6034C">
        <w:rPr>
          <w:rFonts w:ascii="Arial" w:hAnsi="Arial" w:cs="Arial"/>
          <w:sz w:val="24"/>
          <w:szCs w:val="24"/>
        </w:rPr>
        <w:t xml:space="preserve"> Escrutadores</w:t>
      </w:r>
      <w:r w:rsidR="00FE7CC4">
        <w:rPr>
          <w:rFonts w:ascii="Arial" w:hAnsi="Arial" w:cs="Arial"/>
          <w:sz w:val="24"/>
          <w:szCs w:val="24"/>
        </w:rPr>
        <w:t>;</w:t>
      </w:r>
      <w:r>
        <w:rPr>
          <w:rFonts w:ascii="Arial" w:hAnsi="Arial" w:cs="Arial"/>
          <w:sz w:val="24"/>
          <w:szCs w:val="24"/>
        </w:rPr>
        <w:t xml:space="preserve"> concluido lo anterior</w:t>
      </w:r>
      <w:r w:rsidR="00FE7CC4">
        <w:rPr>
          <w:rFonts w:ascii="Arial" w:hAnsi="Arial" w:cs="Arial"/>
          <w:sz w:val="24"/>
          <w:szCs w:val="24"/>
        </w:rPr>
        <w:t>,</w:t>
      </w:r>
      <w:r>
        <w:rPr>
          <w:rFonts w:ascii="Arial" w:hAnsi="Arial" w:cs="Arial"/>
          <w:sz w:val="24"/>
          <w:szCs w:val="24"/>
        </w:rPr>
        <w:t xml:space="preserve"> </w:t>
      </w:r>
      <w:r w:rsidR="003D3187">
        <w:rPr>
          <w:rFonts w:ascii="Arial" w:hAnsi="Arial" w:cs="Arial"/>
          <w:sz w:val="24"/>
          <w:szCs w:val="24"/>
        </w:rPr>
        <w:t>el</w:t>
      </w:r>
      <w:r>
        <w:rPr>
          <w:rFonts w:ascii="Arial" w:hAnsi="Arial" w:cs="Arial"/>
          <w:sz w:val="24"/>
          <w:szCs w:val="24"/>
        </w:rPr>
        <w:t xml:space="preserve"> </w:t>
      </w:r>
      <w:r w:rsidR="00867AF0">
        <w:rPr>
          <w:rFonts w:ascii="Arial" w:hAnsi="Arial" w:cs="Arial"/>
          <w:sz w:val="24"/>
          <w:szCs w:val="24"/>
        </w:rPr>
        <w:t>Secretario</w:t>
      </w:r>
      <w:r>
        <w:rPr>
          <w:rFonts w:ascii="Arial" w:hAnsi="Arial" w:cs="Arial"/>
          <w:sz w:val="24"/>
          <w:szCs w:val="24"/>
        </w:rPr>
        <w:t xml:space="preserve"> de la Mesa de los </w:t>
      </w:r>
      <w:r w:rsidR="00940074">
        <w:rPr>
          <w:rFonts w:ascii="Arial" w:hAnsi="Arial" w:cs="Arial"/>
          <w:sz w:val="24"/>
          <w:szCs w:val="24"/>
        </w:rPr>
        <w:t>D</w:t>
      </w:r>
      <w:r>
        <w:rPr>
          <w:rFonts w:ascii="Arial" w:hAnsi="Arial" w:cs="Arial"/>
          <w:sz w:val="24"/>
          <w:szCs w:val="24"/>
        </w:rPr>
        <w:t>ebates</w:t>
      </w:r>
      <w:r w:rsidR="00867AF0">
        <w:rPr>
          <w:rFonts w:ascii="Arial" w:hAnsi="Arial" w:cs="Arial"/>
          <w:sz w:val="24"/>
          <w:szCs w:val="24"/>
        </w:rPr>
        <w:t xml:space="preserve">, dio lectura al acta de la asamblea anterior, la cual se aprobó en su totalidad. </w:t>
      </w:r>
    </w:p>
    <w:p w14:paraId="2855773B" w14:textId="708ADC5E" w:rsidR="007467BC" w:rsidRDefault="00C3390C" w:rsidP="0063283E">
      <w:pPr>
        <w:spacing w:after="120" w:line="276" w:lineRule="auto"/>
        <w:ind w:right="0"/>
        <w:rPr>
          <w:rFonts w:ascii="Arial" w:hAnsi="Arial" w:cs="Arial"/>
          <w:color w:val="auto"/>
          <w:sz w:val="24"/>
          <w:szCs w:val="24"/>
        </w:rPr>
      </w:pPr>
      <w:r>
        <w:rPr>
          <w:rFonts w:ascii="Arial" w:hAnsi="Arial" w:cs="Arial"/>
          <w:sz w:val="24"/>
          <w:szCs w:val="24"/>
        </w:rPr>
        <w:t xml:space="preserve">A </w:t>
      </w:r>
      <w:r w:rsidR="00A90F74">
        <w:rPr>
          <w:rFonts w:ascii="Arial" w:hAnsi="Arial" w:cs="Arial"/>
          <w:sz w:val="24"/>
          <w:szCs w:val="24"/>
        </w:rPr>
        <w:t>continuación,</w:t>
      </w:r>
      <w:r w:rsidR="00867AF0">
        <w:rPr>
          <w:rFonts w:ascii="Arial" w:hAnsi="Arial" w:cs="Arial"/>
          <w:sz w:val="24"/>
          <w:szCs w:val="24"/>
        </w:rPr>
        <w:t xml:space="preserve"> el Presidente de la </w:t>
      </w:r>
      <w:r>
        <w:rPr>
          <w:rFonts w:ascii="Arial" w:hAnsi="Arial" w:cs="Arial"/>
          <w:sz w:val="24"/>
          <w:szCs w:val="24"/>
        </w:rPr>
        <w:t>M</w:t>
      </w:r>
      <w:r w:rsidR="00867AF0">
        <w:rPr>
          <w:rFonts w:ascii="Arial" w:hAnsi="Arial" w:cs="Arial"/>
          <w:sz w:val="24"/>
          <w:szCs w:val="24"/>
        </w:rPr>
        <w:t xml:space="preserve">esa de los </w:t>
      </w:r>
      <w:r>
        <w:rPr>
          <w:rFonts w:ascii="Arial" w:hAnsi="Arial" w:cs="Arial"/>
          <w:sz w:val="24"/>
          <w:szCs w:val="24"/>
        </w:rPr>
        <w:t>D</w:t>
      </w:r>
      <w:r w:rsidR="00867AF0">
        <w:rPr>
          <w:rFonts w:ascii="Arial" w:hAnsi="Arial" w:cs="Arial"/>
          <w:sz w:val="24"/>
          <w:szCs w:val="24"/>
        </w:rPr>
        <w:t xml:space="preserve">ebates preguntó a los asambleístas la forma de elegir </w:t>
      </w:r>
      <w:r w:rsidR="00590934">
        <w:rPr>
          <w:rFonts w:ascii="Arial" w:hAnsi="Arial" w:cs="Arial"/>
          <w:sz w:val="24"/>
          <w:szCs w:val="24"/>
        </w:rPr>
        <w:t>a las autoridades municipales y la</w:t>
      </w:r>
      <w:r w:rsidR="001C3E1B">
        <w:rPr>
          <w:rFonts w:ascii="Arial" w:hAnsi="Arial" w:cs="Arial"/>
          <w:color w:val="auto"/>
          <w:sz w:val="24"/>
          <w:szCs w:val="24"/>
        </w:rPr>
        <w:t xml:space="preserve"> Asamblea </w:t>
      </w:r>
      <w:r w:rsidR="001C3E1B">
        <w:rPr>
          <w:rFonts w:ascii="Arial" w:hAnsi="Arial" w:cs="Arial"/>
          <w:color w:val="auto"/>
          <w:sz w:val="24"/>
          <w:szCs w:val="24"/>
        </w:rPr>
        <w:lastRenderedPageBreak/>
        <w:t>determin</w:t>
      </w:r>
      <w:r w:rsidR="00EF2443">
        <w:rPr>
          <w:rFonts w:ascii="Arial" w:hAnsi="Arial" w:cs="Arial"/>
          <w:color w:val="auto"/>
          <w:sz w:val="24"/>
          <w:szCs w:val="24"/>
        </w:rPr>
        <w:t>ó</w:t>
      </w:r>
      <w:r w:rsidR="001C3E1B">
        <w:rPr>
          <w:rFonts w:ascii="Arial" w:hAnsi="Arial" w:cs="Arial"/>
          <w:color w:val="auto"/>
          <w:sz w:val="24"/>
          <w:szCs w:val="24"/>
        </w:rPr>
        <w:t xml:space="preserve"> que</w:t>
      </w:r>
      <w:r w:rsidR="00EF2443">
        <w:rPr>
          <w:rFonts w:ascii="Arial" w:hAnsi="Arial" w:cs="Arial"/>
          <w:color w:val="auto"/>
          <w:sz w:val="24"/>
          <w:szCs w:val="24"/>
        </w:rPr>
        <w:t>,</w:t>
      </w:r>
      <w:r w:rsidR="001C3E1B">
        <w:rPr>
          <w:rFonts w:ascii="Arial" w:hAnsi="Arial" w:cs="Arial"/>
          <w:color w:val="auto"/>
          <w:sz w:val="24"/>
          <w:szCs w:val="24"/>
        </w:rPr>
        <w:t xml:space="preserve"> la elección de la Presidencia </w:t>
      </w:r>
      <w:r w:rsidR="001432AA">
        <w:rPr>
          <w:rFonts w:ascii="Arial" w:hAnsi="Arial" w:cs="Arial"/>
          <w:color w:val="auto"/>
          <w:sz w:val="24"/>
          <w:szCs w:val="24"/>
        </w:rPr>
        <w:t>Municipal,</w:t>
      </w:r>
      <w:r w:rsidR="001C3E1B">
        <w:rPr>
          <w:rFonts w:ascii="Arial" w:hAnsi="Arial" w:cs="Arial"/>
          <w:color w:val="auto"/>
          <w:sz w:val="24"/>
          <w:szCs w:val="24"/>
        </w:rPr>
        <w:t xml:space="preserve"> </w:t>
      </w:r>
      <w:r w:rsidR="00590934">
        <w:rPr>
          <w:rFonts w:ascii="Arial" w:hAnsi="Arial" w:cs="Arial"/>
          <w:color w:val="auto"/>
          <w:sz w:val="24"/>
          <w:szCs w:val="24"/>
        </w:rPr>
        <w:t xml:space="preserve">Sindicatura y las respectivas suplencias </w:t>
      </w:r>
      <w:r w:rsidR="001C3E1B">
        <w:rPr>
          <w:rFonts w:ascii="Arial" w:hAnsi="Arial" w:cs="Arial"/>
          <w:color w:val="auto"/>
          <w:sz w:val="24"/>
          <w:szCs w:val="24"/>
        </w:rPr>
        <w:t xml:space="preserve">sea realizada </w:t>
      </w:r>
      <w:r w:rsidR="001C3E1B" w:rsidRPr="001C3E1B">
        <w:rPr>
          <w:rFonts w:ascii="Arial" w:hAnsi="Arial" w:cs="Arial"/>
          <w:b/>
          <w:bCs/>
          <w:color w:val="auto"/>
          <w:sz w:val="24"/>
          <w:szCs w:val="24"/>
        </w:rPr>
        <w:t>mediante</w:t>
      </w:r>
      <w:r w:rsidR="00590934">
        <w:rPr>
          <w:rFonts w:ascii="Arial" w:hAnsi="Arial" w:cs="Arial"/>
          <w:b/>
          <w:bCs/>
          <w:color w:val="auto"/>
          <w:sz w:val="24"/>
          <w:szCs w:val="24"/>
        </w:rPr>
        <w:t xml:space="preserve"> </w:t>
      </w:r>
      <w:r w:rsidR="001C3E1B" w:rsidRPr="001C3E1B">
        <w:rPr>
          <w:rFonts w:ascii="Arial" w:hAnsi="Arial" w:cs="Arial"/>
          <w:b/>
          <w:bCs/>
          <w:color w:val="auto"/>
          <w:sz w:val="24"/>
          <w:szCs w:val="24"/>
        </w:rPr>
        <w:t>ternas</w:t>
      </w:r>
      <w:r w:rsidR="001C3E1B">
        <w:rPr>
          <w:rFonts w:ascii="Arial" w:hAnsi="Arial" w:cs="Arial"/>
          <w:b/>
          <w:bCs/>
          <w:color w:val="auto"/>
          <w:sz w:val="24"/>
          <w:szCs w:val="24"/>
        </w:rPr>
        <w:t xml:space="preserve"> </w:t>
      </w:r>
      <w:r w:rsidR="00BD4243">
        <w:rPr>
          <w:rFonts w:ascii="Arial" w:hAnsi="Arial" w:cs="Arial"/>
          <w:b/>
          <w:bCs/>
          <w:color w:val="auto"/>
          <w:sz w:val="24"/>
          <w:szCs w:val="24"/>
        </w:rPr>
        <w:t xml:space="preserve">y </w:t>
      </w:r>
      <w:r w:rsidR="00B7363E">
        <w:rPr>
          <w:rFonts w:ascii="Arial" w:hAnsi="Arial" w:cs="Arial"/>
          <w:b/>
          <w:bCs/>
          <w:color w:val="auto"/>
          <w:sz w:val="24"/>
          <w:szCs w:val="24"/>
        </w:rPr>
        <w:t xml:space="preserve">el voto </w:t>
      </w:r>
      <w:r w:rsidR="00590934">
        <w:rPr>
          <w:rFonts w:ascii="Arial" w:hAnsi="Arial" w:cs="Arial"/>
          <w:b/>
          <w:bCs/>
          <w:color w:val="auto"/>
          <w:sz w:val="24"/>
          <w:szCs w:val="24"/>
        </w:rPr>
        <w:t>pintando una raya en el pizarrón</w:t>
      </w:r>
      <w:r w:rsidR="001432AA">
        <w:rPr>
          <w:rFonts w:ascii="Arial" w:hAnsi="Arial" w:cs="Arial"/>
          <w:b/>
          <w:bCs/>
          <w:color w:val="auto"/>
          <w:sz w:val="24"/>
          <w:szCs w:val="24"/>
        </w:rPr>
        <w:t>,</w:t>
      </w:r>
      <w:r w:rsidR="00BD4243">
        <w:rPr>
          <w:rFonts w:ascii="Arial" w:hAnsi="Arial" w:cs="Arial"/>
          <w:b/>
          <w:bCs/>
          <w:color w:val="auto"/>
          <w:sz w:val="24"/>
          <w:szCs w:val="24"/>
        </w:rPr>
        <w:t xml:space="preserve"> y para las demás concejalías mediante </w:t>
      </w:r>
      <w:r w:rsidR="00590934">
        <w:rPr>
          <w:rFonts w:ascii="Arial" w:hAnsi="Arial" w:cs="Arial"/>
          <w:b/>
          <w:bCs/>
          <w:color w:val="auto"/>
          <w:sz w:val="24"/>
          <w:szCs w:val="24"/>
        </w:rPr>
        <w:t>en forma directa</w:t>
      </w:r>
      <w:r w:rsidR="00BD4243">
        <w:rPr>
          <w:rFonts w:ascii="Arial" w:hAnsi="Arial" w:cs="Arial"/>
          <w:b/>
          <w:bCs/>
          <w:color w:val="auto"/>
          <w:sz w:val="24"/>
          <w:szCs w:val="24"/>
        </w:rPr>
        <w:t xml:space="preserve">. </w:t>
      </w:r>
      <w:r w:rsidR="00B92775">
        <w:rPr>
          <w:rFonts w:ascii="Arial" w:hAnsi="Arial" w:cs="Arial"/>
          <w:color w:val="auto"/>
          <w:sz w:val="24"/>
          <w:szCs w:val="24"/>
        </w:rPr>
        <w:t>Una</w:t>
      </w:r>
      <w:r w:rsidR="007467BC">
        <w:rPr>
          <w:rFonts w:ascii="Arial" w:hAnsi="Arial" w:cs="Arial"/>
          <w:color w:val="auto"/>
          <w:sz w:val="24"/>
          <w:szCs w:val="24"/>
        </w:rPr>
        <w:t xml:space="preserve"> vez realizada la</w:t>
      </w:r>
      <w:r w:rsidR="007467BC" w:rsidRPr="002A102D">
        <w:rPr>
          <w:rFonts w:ascii="Arial" w:hAnsi="Arial" w:cs="Arial"/>
          <w:color w:val="auto"/>
          <w:sz w:val="24"/>
          <w:szCs w:val="24"/>
        </w:rPr>
        <w:t xml:space="preserve"> votación se obtuvieron los siguientes resultados:</w:t>
      </w:r>
    </w:p>
    <w:p w14:paraId="6D7B866A" w14:textId="77777777" w:rsidR="004843C5" w:rsidRDefault="004843C5"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498776BC" w14:textId="77777777" w:rsidTr="00353D71">
        <w:trPr>
          <w:trHeight w:val="284"/>
        </w:trPr>
        <w:tc>
          <w:tcPr>
            <w:tcW w:w="5735" w:type="dxa"/>
            <w:gridSpan w:val="2"/>
            <w:shd w:val="clear" w:color="auto" w:fill="D0CECE" w:themeFill="background2" w:themeFillShade="E6"/>
          </w:tcPr>
          <w:p w14:paraId="0176E6F8"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43443E" w:rsidRPr="00BA39FC" w14:paraId="0054DFF5" w14:textId="77777777" w:rsidTr="00353D71">
        <w:trPr>
          <w:trHeight w:val="284"/>
        </w:trPr>
        <w:tc>
          <w:tcPr>
            <w:tcW w:w="4500" w:type="dxa"/>
            <w:shd w:val="clear" w:color="auto" w:fill="D0CECE" w:themeFill="background2" w:themeFillShade="E6"/>
          </w:tcPr>
          <w:p w14:paraId="6CE2DE71" w14:textId="2B7B0A42" w:rsidR="0043443E" w:rsidRPr="00BA39FC"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567C79AE"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3443E" w:rsidRPr="00BA39FC" w14:paraId="38CE1690" w14:textId="77777777" w:rsidTr="00353D71">
        <w:trPr>
          <w:trHeight w:val="271"/>
        </w:trPr>
        <w:tc>
          <w:tcPr>
            <w:tcW w:w="4500" w:type="dxa"/>
          </w:tcPr>
          <w:p w14:paraId="53206204" w14:textId="6088F48E" w:rsidR="0043443E" w:rsidRPr="00BA39FC" w:rsidRDefault="00590934"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GUILLERMO PÉREZ AQUINO</w:t>
            </w:r>
          </w:p>
        </w:tc>
        <w:tc>
          <w:tcPr>
            <w:tcW w:w="1235" w:type="dxa"/>
          </w:tcPr>
          <w:p w14:paraId="1C5D0D25" w14:textId="3FD5EF88" w:rsidR="0043443E" w:rsidRPr="00BA39FC" w:rsidRDefault="00C3390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93</w:t>
            </w:r>
          </w:p>
        </w:tc>
      </w:tr>
      <w:tr w:rsidR="004843C5" w:rsidRPr="00BA39FC" w14:paraId="213BF075" w14:textId="77777777" w:rsidTr="00353D71">
        <w:trPr>
          <w:trHeight w:val="271"/>
        </w:trPr>
        <w:tc>
          <w:tcPr>
            <w:tcW w:w="4500" w:type="dxa"/>
          </w:tcPr>
          <w:p w14:paraId="44869DC7" w14:textId="3807FABF" w:rsidR="004843C5" w:rsidRPr="00BA39FC" w:rsidRDefault="00590934"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FABIAN AVENDAÑO RU</w:t>
            </w:r>
            <w:r w:rsidR="00FE7CC4">
              <w:rPr>
                <w:rFonts w:ascii="Arial" w:hAnsi="Arial" w:cs="Arial"/>
                <w:color w:val="auto"/>
                <w:sz w:val="20"/>
                <w:szCs w:val="20"/>
              </w:rPr>
              <w:t>I</w:t>
            </w:r>
            <w:r>
              <w:rPr>
                <w:rFonts w:ascii="Arial" w:hAnsi="Arial" w:cs="Arial"/>
                <w:color w:val="auto"/>
                <w:sz w:val="20"/>
                <w:szCs w:val="20"/>
              </w:rPr>
              <w:t>Z</w:t>
            </w:r>
          </w:p>
        </w:tc>
        <w:tc>
          <w:tcPr>
            <w:tcW w:w="1235" w:type="dxa"/>
          </w:tcPr>
          <w:p w14:paraId="7B5FB1FB" w14:textId="23A9B7DF" w:rsidR="004843C5" w:rsidRPr="00BA39FC" w:rsidRDefault="00C3390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156</w:t>
            </w:r>
          </w:p>
        </w:tc>
      </w:tr>
      <w:tr w:rsidR="004843C5" w:rsidRPr="00BA39FC" w14:paraId="71A5F149" w14:textId="77777777" w:rsidTr="00353D71">
        <w:trPr>
          <w:trHeight w:val="271"/>
        </w:trPr>
        <w:tc>
          <w:tcPr>
            <w:tcW w:w="4500" w:type="dxa"/>
          </w:tcPr>
          <w:p w14:paraId="7F50413D" w14:textId="5B065FED" w:rsidR="004843C5" w:rsidRPr="000912FE" w:rsidRDefault="00590934" w:rsidP="004843C5">
            <w:pPr>
              <w:spacing w:after="0" w:line="276" w:lineRule="auto"/>
              <w:ind w:left="0" w:firstLine="0"/>
              <w:jc w:val="left"/>
              <w:rPr>
                <w:rFonts w:ascii="Arial" w:hAnsi="Arial" w:cs="Arial"/>
                <w:b/>
                <w:bCs/>
                <w:color w:val="auto"/>
                <w:sz w:val="20"/>
                <w:szCs w:val="20"/>
              </w:rPr>
            </w:pPr>
            <w:r w:rsidRPr="000912FE">
              <w:rPr>
                <w:rFonts w:ascii="Arial" w:hAnsi="Arial" w:cs="Arial"/>
                <w:b/>
                <w:bCs/>
                <w:color w:val="auto"/>
                <w:sz w:val="20"/>
                <w:szCs w:val="20"/>
              </w:rPr>
              <w:t>ÁNGEL CRUZ GUTIÉRREZ</w:t>
            </w:r>
          </w:p>
        </w:tc>
        <w:tc>
          <w:tcPr>
            <w:tcW w:w="1235" w:type="dxa"/>
          </w:tcPr>
          <w:p w14:paraId="44E3C915" w14:textId="050C40D6" w:rsidR="004843C5" w:rsidRPr="000912FE" w:rsidRDefault="00590934" w:rsidP="00353D71">
            <w:pPr>
              <w:spacing w:after="0" w:line="276" w:lineRule="auto"/>
              <w:ind w:left="0" w:firstLine="0"/>
              <w:jc w:val="center"/>
              <w:rPr>
                <w:rFonts w:ascii="Arial" w:hAnsi="Arial" w:cs="Arial"/>
                <w:b/>
                <w:bCs/>
                <w:color w:val="auto"/>
                <w:sz w:val="20"/>
                <w:szCs w:val="20"/>
              </w:rPr>
            </w:pPr>
            <w:r w:rsidRPr="000912FE">
              <w:rPr>
                <w:rFonts w:ascii="Arial" w:hAnsi="Arial" w:cs="Arial"/>
                <w:b/>
                <w:bCs/>
                <w:color w:val="auto"/>
                <w:sz w:val="20"/>
                <w:szCs w:val="20"/>
              </w:rPr>
              <w:t>213</w:t>
            </w:r>
          </w:p>
        </w:tc>
      </w:tr>
    </w:tbl>
    <w:p w14:paraId="16E52E1B" w14:textId="11A514A9" w:rsidR="0043443E" w:rsidRDefault="0043443E" w:rsidP="0043443E">
      <w:pPr>
        <w:spacing w:after="0" w:line="276" w:lineRule="auto"/>
        <w:rPr>
          <w:rFonts w:ascii="Arial" w:hAnsi="Arial" w:cs="Arial"/>
          <w:color w:val="auto"/>
          <w:sz w:val="20"/>
          <w:szCs w:val="20"/>
        </w:rPr>
      </w:pPr>
    </w:p>
    <w:p w14:paraId="05164DB9" w14:textId="43B059C5" w:rsidR="00590934" w:rsidRDefault="00590934"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90934" w:rsidRPr="00BA39FC" w14:paraId="4A2F27AD" w14:textId="77777777" w:rsidTr="00457448">
        <w:trPr>
          <w:trHeight w:val="284"/>
        </w:trPr>
        <w:tc>
          <w:tcPr>
            <w:tcW w:w="5735" w:type="dxa"/>
            <w:gridSpan w:val="2"/>
            <w:shd w:val="clear" w:color="auto" w:fill="D0CECE" w:themeFill="background2" w:themeFillShade="E6"/>
          </w:tcPr>
          <w:p w14:paraId="7FC52BD3" w14:textId="094F4A6B" w:rsidR="00590934" w:rsidRPr="00BA39FC" w:rsidRDefault="00590934" w:rsidP="00457448">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sidRPr="00BA39FC">
              <w:rPr>
                <w:rFonts w:ascii="Arial" w:hAnsi="Arial" w:cs="Arial"/>
                <w:b/>
                <w:bCs/>
                <w:color w:val="auto"/>
                <w:sz w:val="20"/>
                <w:szCs w:val="20"/>
              </w:rPr>
              <w:t>PRESIDENCIA MUNICIPAL</w:t>
            </w:r>
          </w:p>
        </w:tc>
      </w:tr>
      <w:tr w:rsidR="00590934" w:rsidRPr="00BA39FC" w14:paraId="0EF736C1" w14:textId="77777777" w:rsidTr="00457448">
        <w:trPr>
          <w:trHeight w:val="284"/>
        </w:trPr>
        <w:tc>
          <w:tcPr>
            <w:tcW w:w="4500" w:type="dxa"/>
            <w:shd w:val="clear" w:color="auto" w:fill="D0CECE" w:themeFill="background2" w:themeFillShade="E6"/>
          </w:tcPr>
          <w:p w14:paraId="0E11F297" w14:textId="77777777" w:rsidR="00590934" w:rsidRPr="00BA39FC" w:rsidRDefault="00590934" w:rsidP="00457448">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61943D0E" w14:textId="77777777" w:rsidR="00590934" w:rsidRPr="00BA39FC" w:rsidRDefault="00590934" w:rsidP="00457448">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590934" w:rsidRPr="00BA39FC" w14:paraId="6BE117D1" w14:textId="77777777" w:rsidTr="00457448">
        <w:trPr>
          <w:trHeight w:val="271"/>
        </w:trPr>
        <w:tc>
          <w:tcPr>
            <w:tcW w:w="4500" w:type="dxa"/>
          </w:tcPr>
          <w:p w14:paraId="3CFC3679" w14:textId="27A29C12" w:rsidR="00590934" w:rsidRPr="00BA39FC" w:rsidRDefault="000912FE" w:rsidP="00457448">
            <w:pPr>
              <w:spacing w:after="0" w:line="276" w:lineRule="auto"/>
              <w:ind w:left="0" w:firstLine="0"/>
              <w:jc w:val="left"/>
              <w:rPr>
                <w:rFonts w:ascii="Arial" w:hAnsi="Arial" w:cs="Arial"/>
                <w:color w:val="auto"/>
                <w:sz w:val="20"/>
                <w:szCs w:val="20"/>
              </w:rPr>
            </w:pPr>
            <w:r>
              <w:rPr>
                <w:rFonts w:ascii="Arial" w:hAnsi="Arial" w:cs="Arial"/>
                <w:color w:val="auto"/>
                <w:sz w:val="20"/>
                <w:szCs w:val="20"/>
              </w:rPr>
              <w:t>RAYMUNDO RÍOS MARTÍNEZ</w:t>
            </w:r>
          </w:p>
        </w:tc>
        <w:tc>
          <w:tcPr>
            <w:tcW w:w="1235" w:type="dxa"/>
          </w:tcPr>
          <w:p w14:paraId="32C287D0" w14:textId="143D86DC" w:rsidR="00590934" w:rsidRPr="00BA39FC" w:rsidRDefault="00C3390C" w:rsidP="00457448">
            <w:pPr>
              <w:spacing w:after="0" w:line="276" w:lineRule="auto"/>
              <w:ind w:left="0" w:firstLine="0"/>
              <w:jc w:val="center"/>
              <w:rPr>
                <w:rFonts w:ascii="Arial" w:hAnsi="Arial" w:cs="Arial"/>
                <w:color w:val="auto"/>
                <w:sz w:val="20"/>
                <w:szCs w:val="20"/>
              </w:rPr>
            </w:pPr>
            <w:r>
              <w:rPr>
                <w:rFonts w:ascii="Arial" w:hAnsi="Arial" w:cs="Arial"/>
                <w:color w:val="auto"/>
                <w:sz w:val="20"/>
                <w:szCs w:val="20"/>
              </w:rPr>
              <w:t>128</w:t>
            </w:r>
          </w:p>
        </w:tc>
      </w:tr>
      <w:tr w:rsidR="00590934" w:rsidRPr="00BA39FC" w14:paraId="65CDE98E" w14:textId="77777777" w:rsidTr="00457448">
        <w:trPr>
          <w:trHeight w:val="271"/>
        </w:trPr>
        <w:tc>
          <w:tcPr>
            <w:tcW w:w="4500" w:type="dxa"/>
          </w:tcPr>
          <w:p w14:paraId="355BA44A" w14:textId="4E5BF32B" w:rsidR="00590934" w:rsidRPr="000912FE" w:rsidRDefault="000912FE" w:rsidP="00457448">
            <w:pPr>
              <w:spacing w:after="0" w:line="276" w:lineRule="auto"/>
              <w:ind w:left="0" w:firstLine="0"/>
              <w:jc w:val="left"/>
              <w:rPr>
                <w:rFonts w:ascii="Arial" w:hAnsi="Arial" w:cs="Arial"/>
                <w:b/>
                <w:bCs/>
                <w:color w:val="auto"/>
                <w:sz w:val="20"/>
                <w:szCs w:val="20"/>
              </w:rPr>
            </w:pPr>
            <w:r w:rsidRPr="000912FE">
              <w:rPr>
                <w:rFonts w:ascii="Arial" w:hAnsi="Arial" w:cs="Arial"/>
                <w:b/>
                <w:bCs/>
                <w:color w:val="auto"/>
                <w:sz w:val="20"/>
                <w:szCs w:val="20"/>
              </w:rPr>
              <w:t>NICOLÁS HERNÁNDEZ MARTÍNEZ</w:t>
            </w:r>
          </w:p>
        </w:tc>
        <w:tc>
          <w:tcPr>
            <w:tcW w:w="1235" w:type="dxa"/>
          </w:tcPr>
          <w:p w14:paraId="17BA6C00" w14:textId="262A7A31" w:rsidR="00590934" w:rsidRPr="000912FE" w:rsidRDefault="000912FE" w:rsidP="00457448">
            <w:pPr>
              <w:spacing w:after="0" w:line="276" w:lineRule="auto"/>
              <w:ind w:left="0" w:firstLine="0"/>
              <w:jc w:val="center"/>
              <w:rPr>
                <w:rFonts w:ascii="Arial" w:hAnsi="Arial" w:cs="Arial"/>
                <w:b/>
                <w:bCs/>
                <w:color w:val="auto"/>
                <w:sz w:val="20"/>
                <w:szCs w:val="20"/>
              </w:rPr>
            </w:pPr>
            <w:r w:rsidRPr="000912FE">
              <w:rPr>
                <w:rFonts w:ascii="Arial" w:hAnsi="Arial" w:cs="Arial"/>
                <w:b/>
                <w:bCs/>
                <w:color w:val="auto"/>
                <w:sz w:val="20"/>
                <w:szCs w:val="20"/>
              </w:rPr>
              <w:t>268</w:t>
            </w:r>
          </w:p>
        </w:tc>
      </w:tr>
      <w:tr w:rsidR="00590934" w:rsidRPr="00BA39FC" w14:paraId="4B4B78F7" w14:textId="77777777" w:rsidTr="00457448">
        <w:trPr>
          <w:trHeight w:val="271"/>
        </w:trPr>
        <w:tc>
          <w:tcPr>
            <w:tcW w:w="4500" w:type="dxa"/>
          </w:tcPr>
          <w:p w14:paraId="2785D736" w14:textId="05067D18" w:rsidR="00590934" w:rsidRPr="00BA39FC" w:rsidRDefault="000912FE" w:rsidP="00457448">
            <w:pPr>
              <w:spacing w:after="0" w:line="276" w:lineRule="auto"/>
              <w:ind w:left="0" w:firstLine="0"/>
              <w:jc w:val="left"/>
              <w:rPr>
                <w:rFonts w:ascii="Arial" w:hAnsi="Arial" w:cs="Arial"/>
                <w:color w:val="auto"/>
                <w:sz w:val="20"/>
                <w:szCs w:val="20"/>
              </w:rPr>
            </w:pPr>
            <w:r>
              <w:rPr>
                <w:rFonts w:ascii="Arial" w:hAnsi="Arial" w:cs="Arial"/>
                <w:color w:val="auto"/>
                <w:sz w:val="20"/>
                <w:szCs w:val="20"/>
              </w:rPr>
              <w:t>MARIO ELÍ CRUZ ACEVEDO</w:t>
            </w:r>
          </w:p>
        </w:tc>
        <w:tc>
          <w:tcPr>
            <w:tcW w:w="1235" w:type="dxa"/>
          </w:tcPr>
          <w:p w14:paraId="549DF84D" w14:textId="553095CB" w:rsidR="00590934" w:rsidRPr="00BA39FC" w:rsidRDefault="004F6C16" w:rsidP="00457448">
            <w:pPr>
              <w:spacing w:after="0" w:line="276" w:lineRule="auto"/>
              <w:ind w:left="0" w:firstLine="0"/>
              <w:jc w:val="center"/>
              <w:rPr>
                <w:rFonts w:ascii="Arial" w:hAnsi="Arial" w:cs="Arial"/>
                <w:color w:val="auto"/>
                <w:sz w:val="20"/>
                <w:szCs w:val="20"/>
              </w:rPr>
            </w:pPr>
            <w:r>
              <w:rPr>
                <w:rFonts w:ascii="Arial" w:hAnsi="Arial" w:cs="Arial"/>
                <w:color w:val="auto"/>
                <w:sz w:val="20"/>
                <w:szCs w:val="20"/>
              </w:rPr>
              <w:t>76</w:t>
            </w:r>
          </w:p>
        </w:tc>
      </w:tr>
    </w:tbl>
    <w:p w14:paraId="5F70B0CF" w14:textId="084945D6" w:rsidR="00590934" w:rsidRDefault="00590934" w:rsidP="0043443E">
      <w:pPr>
        <w:spacing w:after="0" w:line="276" w:lineRule="auto"/>
        <w:rPr>
          <w:rFonts w:ascii="Arial" w:hAnsi="Arial" w:cs="Arial"/>
          <w:color w:val="auto"/>
          <w:sz w:val="20"/>
          <w:szCs w:val="20"/>
        </w:rPr>
      </w:pPr>
    </w:p>
    <w:p w14:paraId="7E08DB16" w14:textId="77777777" w:rsidR="000912FE" w:rsidRDefault="000912F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5633C355"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71B470E6" w:rsidR="0043443E" w:rsidRPr="000912FE" w:rsidRDefault="000912FE" w:rsidP="00353D71">
            <w:pPr>
              <w:spacing w:after="0" w:line="276" w:lineRule="auto"/>
              <w:ind w:left="0" w:firstLine="0"/>
              <w:jc w:val="left"/>
              <w:rPr>
                <w:rFonts w:ascii="Arial" w:hAnsi="Arial" w:cs="Arial"/>
                <w:b/>
                <w:bCs/>
                <w:color w:val="auto"/>
                <w:sz w:val="20"/>
                <w:szCs w:val="20"/>
              </w:rPr>
            </w:pPr>
            <w:r w:rsidRPr="000912FE">
              <w:rPr>
                <w:rFonts w:ascii="Arial" w:hAnsi="Arial" w:cs="Arial"/>
                <w:b/>
                <w:bCs/>
                <w:color w:val="auto"/>
                <w:sz w:val="20"/>
                <w:szCs w:val="20"/>
              </w:rPr>
              <w:t>IGNACIO CASTELLANOS LEÓN</w:t>
            </w:r>
          </w:p>
        </w:tc>
        <w:tc>
          <w:tcPr>
            <w:tcW w:w="1235" w:type="dxa"/>
          </w:tcPr>
          <w:p w14:paraId="3478BBC7" w14:textId="1ABF1FF0" w:rsidR="0043443E" w:rsidRPr="000912FE" w:rsidRDefault="000912FE" w:rsidP="00353D71">
            <w:pPr>
              <w:spacing w:after="0" w:line="276" w:lineRule="auto"/>
              <w:ind w:left="0" w:firstLine="0"/>
              <w:jc w:val="center"/>
              <w:rPr>
                <w:rFonts w:ascii="Arial" w:hAnsi="Arial" w:cs="Arial"/>
                <w:b/>
                <w:bCs/>
                <w:color w:val="auto"/>
                <w:sz w:val="20"/>
                <w:szCs w:val="20"/>
              </w:rPr>
            </w:pPr>
            <w:r w:rsidRPr="000912FE">
              <w:rPr>
                <w:rFonts w:ascii="Arial" w:hAnsi="Arial" w:cs="Arial"/>
                <w:b/>
                <w:bCs/>
                <w:color w:val="auto"/>
                <w:sz w:val="20"/>
                <w:szCs w:val="20"/>
              </w:rPr>
              <w:t>335</w:t>
            </w:r>
          </w:p>
        </w:tc>
      </w:tr>
      <w:tr w:rsidR="0043443E" w:rsidRPr="00BA39FC" w14:paraId="52A998F1" w14:textId="77777777" w:rsidTr="00353D71">
        <w:trPr>
          <w:trHeight w:val="271"/>
        </w:trPr>
        <w:tc>
          <w:tcPr>
            <w:tcW w:w="4500" w:type="dxa"/>
          </w:tcPr>
          <w:p w14:paraId="2944B567" w14:textId="1317FE8B" w:rsidR="0043443E" w:rsidRPr="000912FE" w:rsidRDefault="000912FE" w:rsidP="00353D71">
            <w:pPr>
              <w:spacing w:after="0" w:line="276" w:lineRule="auto"/>
              <w:ind w:left="0" w:firstLine="0"/>
              <w:jc w:val="left"/>
              <w:rPr>
                <w:rFonts w:ascii="Arial" w:hAnsi="Arial" w:cs="Arial"/>
                <w:color w:val="auto"/>
                <w:sz w:val="20"/>
                <w:szCs w:val="20"/>
              </w:rPr>
            </w:pPr>
            <w:r w:rsidRPr="000912FE">
              <w:rPr>
                <w:rFonts w:ascii="Arial" w:hAnsi="Arial" w:cs="Arial"/>
                <w:color w:val="auto"/>
                <w:sz w:val="20"/>
                <w:szCs w:val="20"/>
              </w:rPr>
              <w:t>SILVESTRE LÓPEZ CALDERÓN</w:t>
            </w:r>
          </w:p>
        </w:tc>
        <w:tc>
          <w:tcPr>
            <w:tcW w:w="1235" w:type="dxa"/>
          </w:tcPr>
          <w:p w14:paraId="4BF00982" w14:textId="1DA1DE83" w:rsidR="0043443E" w:rsidRPr="000912FE" w:rsidRDefault="004F6C16"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81</w:t>
            </w:r>
          </w:p>
        </w:tc>
      </w:tr>
      <w:tr w:rsidR="0043443E" w:rsidRPr="00BA39FC" w14:paraId="0A64D2E5" w14:textId="77777777" w:rsidTr="00353D71">
        <w:trPr>
          <w:trHeight w:val="271"/>
        </w:trPr>
        <w:tc>
          <w:tcPr>
            <w:tcW w:w="4500" w:type="dxa"/>
          </w:tcPr>
          <w:p w14:paraId="4F5D31C9" w14:textId="25764A43" w:rsidR="0043443E" w:rsidRPr="000912FE" w:rsidRDefault="000912FE" w:rsidP="00353D71">
            <w:pPr>
              <w:spacing w:after="0" w:line="276" w:lineRule="auto"/>
              <w:ind w:left="0" w:firstLine="0"/>
              <w:jc w:val="left"/>
              <w:rPr>
                <w:rFonts w:ascii="Arial" w:hAnsi="Arial" w:cs="Arial"/>
                <w:color w:val="auto"/>
                <w:sz w:val="20"/>
                <w:szCs w:val="20"/>
              </w:rPr>
            </w:pPr>
            <w:r w:rsidRPr="000912FE">
              <w:rPr>
                <w:rFonts w:ascii="Arial" w:hAnsi="Arial" w:cs="Arial"/>
                <w:color w:val="auto"/>
                <w:sz w:val="20"/>
                <w:szCs w:val="20"/>
              </w:rPr>
              <w:t>HUGO SANTIAGO VÁSQUEZ</w:t>
            </w:r>
          </w:p>
        </w:tc>
        <w:tc>
          <w:tcPr>
            <w:tcW w:w="1235" w:type="dxa"/>
          </w:tcPr>
          <w:p w14:paraId="454BDCDD" w14:textId="78E6D41D" w:rsidR="0043443E" w:rsidRPr="000912FE" w:rsidRDefault="004F6C16"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18</w:t>
            </w:r>
          </w:p>
        </w:tc>
      </w:tr>
    </w:tbl>
    <w:p w14:paraId="58FB4F0A" w14:textId="34C9CB9C" w:rsidR="0043443E" w:rsidRDefault="0043443E" w:rsidP="0043443E">
      <w:pPr>
        <w:spacing w:after="0" w:line="276" w:lineRule="auto"/>
        <w:rPr>
          <w:rFonts w:ascii="Arial" w:hAnsi="Arial" w:cs="Arial"/>
          <w:color w:val="auto"/>
          <w:sz w:val="20"/>
          <w:szCs w:val="20"/>
        </w:rPr>
      </w:pPr>
    </w:p>
    <w:p w14:paraId="3C94F9D0" w14:textId="3A4067BF" w:rsidR="000912FE" w:rsidRDefault="000912F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0912FE" w:rsidRPr="0003342D" w14:paraId="7B97DB68" w14:textId="77777777" w:rsidTr="00457448">
        <w:trPr>
          <w:trHeight w:val="284"/>
        </w:trPr>
        <w:tc>
          <w:tcPr>
            <w:tcW w:w="5735" w:type="dxa"/>
            <w:gridSpan w:val="2"/>
            <w:shd w:val="clear" w:color="auto" w:fill="D0CECE" w:themeFill="background2" w:themeFillShade="E6"/>
          </w:tcPr>
          <w:p w14:paraId="0A445C5C" w14:textId="6DE55ACF" w:rsidR="000912FE" w:rsidRPr="0003342D" w:rsidRDefault="000912FE" w:rsidP="00457448">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DE LA </w:t>
            </w:r>
            <w:r w:rsidRPr="0003342D">
              <w:rPr>
                <w:rFonts w:ascii="Arial" w:hAnsi="Arial" w:cs="Arial"/>
                <w:b/>
                <w:bCs/>
                <w:color w:val="auto"/>
                <w:sz w:val="20"/>
                <w:szCs w:val="20"/>
              </w:rPr>
              <w:t>SINDICATURA MUNICIPAL</w:t>
            </w:r>
          </w:p>
        </w:tc>
      </w:tr>
      <w:tr w:rsidR="000912FE" w:rsidRPr="0003342D" w14:paraId="5A07D356" w14:textId="77777777" w:rsidTr="00457448">
        <w:trPr>
          <w:trHeight w:val="284"/>
        </w:trPr>
        <w:tc>
          <w:tcPr>
            <w:tcW w:w="4500" w:type="dxa"/>
            <w:shd w:val="clear" w:color="auto" w:fill="D0CECE" w:themeFill="background2" w:themeFillShade="E6"/>
          </w:tcPr>
          <w:p w14:paraId="0BC92882" w14:textId="77777777" w:rsidR="000912FE" w:rsidRPr="0003342D" w:rsidRDefault="000912FE" w:rsidP="00457448">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3F23C34A" w14:textId="77777777" w:rsidR="000912FE" w:rsidRPr="0003342D" w:rsidRDefault="000912FE" w:rsidP="0045744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0912FE" w:rsidRPr="005D5AAB" w14:paraId="750C39A4" w14:textId="77777777" w:rsidTr="00457448">
        <w:trPr>
          <w:trHeight w:val="271"/>
        </w:trPr>
        <w:tc>
          <w:tcPr>
            <w:tcW w:w="4500" w:type="dxa"/>
          </w:tcPr>
          <w:p w14:paraId="794361D5" w14:textId="7B1C70E4" w:rsidR="000912FE" w:rsidRPr="000912FE" w:rsidRDefault="000912FE" w:rsidP="00457448">
            <w:pPr>
              <w:spacing w:after="0" w:line="276" w:lineRule="auto"/>
              <w:ind w:left="0" w:firstLine="0"/>
              <w:jc w:val="left"/>
              <w:rPr>
                <w:rFonts w:ascii="Arial" w:hAnsi="Arial" w:cs="Arial"/>
                <w:color w:val="auto"/>
                <w:sz w:val="20"/>
                <w:szCs w:val="20"/>
              </w:rPr>
            </w:pPr>
            <w:r w:rsidRPr="000912FE">
              <w:rPr>
                <w:rFonts w:ascii="Arial" w:hAnsi="Arial" w:cs="Arial"/>
                <w:color w:val="auto"/>
                <w:sz w:val="20"/>
                <w:szCs w:val="20"/>
              </w:rPr>
              <w:t>MARCELINO JUÁREZ VICENTE</w:t>
            </w:r>
          </w:p>
        </w:tc>
        <w:tc>
          <w:tcPr>
            <w:tcW w:w="1235" w:type="dxa"/>
          </w:tcPr>
          <w:p w14:paraId="290D0F2F" w14:textId="4A11E1E8" w:rsidR="000912FE" w:rsidRPr="000912FE" w:rsidRDefault="004F6C16" w:rsidP="00457448">
            <w:pPr>
              <w:spacing w:after="0" w:line="276" w:lineRule="auto"/>
              <w:ind w:left="0" w:firstLine="0"/>
              <w:jc w:val="center"/>
              <w:rPr>
                <w:rFonts w:ascii="Arial" w:hAnsi="Arial" w:cs="Arial"/>
                <w:color w:val="auto"/>
                <w:sz w:val="20"/>
                <w:szCs w:val="20"/>
              </w:rPr>
            </w:pPr>
            <w:r>
              <w:rPr>
                <w:rFonts w:ascii="Arial" w:hAnsi="Arial" w:cs="Arial"/>
                <w:color w:val="auto"/>
                <w:sz w:val="20"/>
                <w:szCs w:val="20"/>
              </w:rPr>
              <w:t>48</w:t>
            </w:r>
          </w:p>
        </w:tc>
      </w:tr>
      <w:tr w:rsidR="000912FE" w:rsidRPr="005D5AAB" w14:paraId="7D8EF111" w14:textId="77777777" w:rsidTr="00457448">
        <w:trPr>
          <w:trHeight w:val="271"/>
        </w:trPr>
        <w:tc>
          <w:tcPr>
            <w:tcW w:w="4500" w:type="dxa"/>
          </w:tcPr>
          <w:p w14:paraId="710C31ED" w14:textId="09985262" w:rsidR="000912FE" w:rsidRPr="000912FE" w:rsidRDefault="000912FE" w:rsidP="00457448">
            <w:pPr>
              <w:spacing w:after="0" w:line="276" w:lineRule="auto"/>
              <w:ind w:left="0" w:firstLine="0"/>
              <w:jc w:val="left"/>
              <w:rPr>
                <w:rFonts w:ascii="Arial" w:hAnsi="Arial" w:cs="Arial"/>
                <w:color w:val="auto"/>
                <w:sz w:val="20"/>
                <w:szCs w:val="20"/>
              </w:rPr>
            </w:pPr>
            <w:r w:rsidRPr="000912FE">
              <w:rPr>
                <w:rFonts w:ascii="Arial" w:hAnsi="Arial" w:cs="Arial"/>
                <w:color w:val="auto"/>
                <w:sz w:val="20"/>
                <w:szCs w:val="20"/>
              </w:rPr>
              <w:t>LUIS RODRÍGUEZ RODRÍGUEZ</w:t>
            </w:r>
          </w:p>
        </w:tc>
        <w:tc>
          <w:tcPr>
            <w:tcW w:w="1235" w:type="dxa"/>
          </w:tcPr>
          <w:p w14:paraId="7BE439EB" w14:textId="7B9FFA3A" w:rsidR="000912FE" w:rsidRPr="000912FE" w:rsidRDefault="004F6C16" w:rsidP="00457448">
            <w:pPr>
              <w:spacing w:after="0" w:line="276" w:lineRule="auto"/>
              <w:ind w:left="0" w:firstLine="0"/>
              <w:jc w:val="center"/>
              <w:rPr>
                <w:rFonts w:ascii="Arial" w:hAnsi="Arial" w:cs="Arial"/>
                <w:color w:val="auto"/>
                <w:sz w:val="20"/>
                <w:szCs w:val="20"/>
              </w:rPr>
            </w:pPr>
            <w:r>
              <w:rPr>
                <w:rFonts w:ascii="Arial" w:hAnsi="Arial" w:cs="Arial"/>
                <w:color w:val="auto"/>
                <w:sz w:val="20"/>
                <w:szCs w:val="20"/>
              </w:rPr>
              <w:t>123</w:t>
            </w:r>
          </w:p>
        </w:tc>
      </w:tr>
      <w:tr w:rsidR="000912FE" w:rsidRPr="0049607E" w14:paraId="081FC87A" w14:textId="77777777" w:rsidTr="00457448">
        <w:trPr>
          <w:trHeight w:val="271"/>
        </w:trPr>
        <w:tc>
          <w:tcPr>
            <w:tcW w:w="4500" w:type="dxa"/>
          </w:tcPr>
          <w:p w14:paraId="6FC30D63" w14:textId="2F3D6C5C" w:rsidR="000912FE" w:rsidRPr="00F54E65" w:rsidRDefault="000912FE" w:rsidP="00457448">
            <w:pPr>
              <w:spacing w:after="0" w:line="276" w:lineRule="auto"/>
              <w:ind w:left="0" w:firstLine="0"/>
              <w:jc w:val="left"/>
              <w:rPr>
                <w:rFonts w:ascii="Arial" w:hAnsi="Arial" w:cs="Arial"/>
                <w:b/>
                <w:bCs/>
                <w:color w:val="auto"/>
                <w:sz w:val="20"/>
                <w:szCs w:val="20"/>
              </w:rPr>
            </w:pPr>
            <w:r w:rsidRPr="00F54E65">
              <w:rPr>
                <w:rFonts w:ascii="Arial" w:hAnsi="Arial" w:cs="Arial"/>
                <w:b/>
                <w:bCs/>
                <w:color w:val="auto"/>
                <w:sz w:val="20"/>
                <w:szCs w:val="20"/>
              </w:rPr>
              <w:t>CARLOS PÉREZ HERNÁNDEZ</w:t>
            </w:r>
          </w:p>
        </w:tc>
        <w:tc>
          <w:tcPr>
            <w:tcW w:w="1235" w:type="dxa"/>
          </w:tcPr>
          <w:p w14:paraId="28E584AE" w14:textId="64EE3CE8" w:rsidR="000912FE" w:rsidRPr="00F54E65" w:rsidRDefault="000912FE" w:rsidP="00457448">
            <w:pPr>
              <w:spacing w:after="0" w:line="276" w:lineRule="auto"/>
              <w:ind w:left="0" w:firstLine="0"/>
              <w:jc w:val="center"/>
              <w:rPr>
                <w:rFonts w:ascii="Arial" w:hAnsi="Arial" w:cs="Arial"/>
                <w:b/>
                <w:bCs/>
                <w:color w:val="auto"/>
                <w:sz w:val="20"/>
                <w:szCs w:val="20"/>
              </w:rPr>
            </w:pPr>
            <w:r w:rsidRPr="00F54E65">
              <w:rPr>
                <w:rFonts w:ascii="Arial" w:hAnsi="Arial" w:cs="Arial"/>
                <w:b/>
                <w:bCs/>
                <w:color w:val="auto"/>
                <w:sz w:val="20"/>
                <w:szCs w:val="20"/>
              </w:rPr>
              <w:t>279</w:t>
            </w:r>
          </w:p>
        </w:tc>
      </w:tr>
    </w:tbl>
    <w:p w14:paraId="53D8D34B" w14:textId="402EB3F8" w:rsidR="000912FE" w:rsidRDefault="000912FE" w:rsidP="0043443E">
      <w:pPr>
        <w:spacing w:after="0" w:line="276" w:lineRule="auto"/>
        <w:rPr>
          <w:rFonts w:ascii="Arial" w:hAnsi="Arial" w:cs="Arial"/>
          <w:color w:val="auto"/>
          <w:sz w:val="20"/>
          <w:szCs w:val="20"/>
        </w:rPr>
      </w:pPr>
    </w:p>
    <w:tbl>
      <w:tblPr>
        <w:tblStyle w:val="Tablaconcuadrcula"/>
        <w:tblW w:w="0" w:type="auto"/>
        <w:tblInd w:w="315" w:type="dxa"/>
        <w:tblLook w:val="04A0" w:firstRow="1" w:lastRow="0" w:firstColumn="1" w:lastColumn="0" w:noHBand="0" w:noVBand="1"/>
      </w:tblPr>
      <w:tblGrid>
        <w:gridCol w:w="2374"/>
        <w:gridCol w:w="3118"/>
        <w:gridCol w:w="3021"/>
      </w:tblGrid>
      <w:tr w:rsidR="00FB2CC4" w14:paraId="795882EA" w14:textId="77777777" w:rsidTr="00571EBC">
        <w:trPr>
          <w:trHeight w:val="707"/>
        </w:trPr>
        <w:tc>
          <w:tcPr>
            <w:tcW w:w="2374" w:type="dxa"/>
            <w:shd w:val="clear" w:color="auto" w:fill="D0CECE" w:themeFill="background2" w:themeFillShade="E6"/>
            <w:vAlign w:val="center"/>
          </w:tcPr>
          <w:p w14:paraId="6539F50D" w14:textId="1D3CCFBA" w:rsidR="00FB2CC4" w:rsidRPr="00F54E65" w:rsidRDefault="00FB2CC4" w:rsidP="00FB2CC4">
            <w:pPr>
              <w:spacing w:after="0" w:line="276" w:lineRule="auto"/>
              <w:ind w:left="0" w:firstLine="0"/>
              <w:jc w:val="center"/>
              <w:rPr>
                <w:rFonts w:ascii="Arial" w:hAnsi="Arial" w:cs="Arial"/>
                <w:b/>
                <w:bCs/>
                <w:color w:val="auto"/>
                <w:sz w:val="20"/>
                <w:szCs w:val="20"/>
              </w:rPr>
            </w:pPr>
            <w:r w:rsidRPr="00F54E65">
              <w:rPr>
                <w:rFonts w:ascii="Arial" w:hAnsi="Arial" w:cs="Arial"/>
                <w:b/>
                <w:bCs/>
                <w:color w:val="auto"/>
                <w:sz w:val="20"/>
                <w:szCs w:val="20"/>
              </w:rPr>
              <w:t>CARGO</w:t>
            </w:r>
            <w:r w:rsidR="001F2DFB" w:rsidRPr="00F54E65">
              <w:rPr>
                <w:rFonts w:ascii="Arial" w:hAnsi="Arial" w:cs="Arial"/>
                <w:b/>
                <w:bCs/>
                <w:color w:val="auto"/>
                <w:sz w:val="20"/>
                <w:szCs w:val="20"/>
              </w:rPr>
              <w:t>S</w:t>
            </w:r>
          </w:p>
        </w:tc>
        <w:tc>
          <w:tcPr>
            <w:tcW w:w="3118" w:type="dxa"/>
            <w:shd w:val="clear" w:color="auto" w:fill="D0CECE" w:themeFill="background2" w:themeFillShade="E6"/>
            <w:vAlign w:val="center"/>
          </w:tcPr>
          <w:p w14:paraId="7B7AEA68" w14:textId="21E2C986" w:rsidR="00FB2CC4" w:rsidRPr="00F54E65" w:rsidRDefault="00FB2CC4" w:rsidP="00FB2CC4">
            <w:pPr>
              <w:spacing w:after="0" w:line="276" w:lineRule="auto"/>
              <w:ind w:left="0" w:firstLine="0"/>
              <w:jc w:val="center"/>
              <w:rPr>
                <w:rFonts w:ascii="Arial" w:hAnsi="Arial" w:cs="Arial"/>
                <w:b/>
                <w:bCs/>
                <w:color w:val="auto"/>
                <w:sz w:val="20"/>
                <w:szCs w:val="20"/>
              </w:rPr>
            </w:pPr>
            <w:r w:rsidRPr="00F54E65">
              <w:rPr>
                <w:rFonts w:ascii="Arial" w:hAnsi="Arial" w:cs="Arial"/>
                <w:b/>
                <w:bCs/>
                <w:color w:val="auto"/>
                <w:sz w:val="20"/>
                <w:szCs w:val="20"/>
              </w:rPr>
              <w:t>PROPIETARIOS/AS</w:t>
            </w:r>
          </w:p>
        </w:tc>
        <w:tc>
          <w:tcPr>
            <w:tcW w:w="3021" w:type="dxa"/>
            <w:shd w:val="clear" w:color="auto" w:fill="D0CECE" w:themeFill="background2" w:themeFillShade="E6"/>
            <w:vAlign w:val="center"/>
          </w:tcPr>
          <w:p w14:paraId="357F8D32" w14:textId="2A5B0DB0" w:rsidR="00FB2CC4" w:rsidRPr="00F54E65" w:rsidRDefault="00FB2CC4" w:rsidP="00FB2CC4">
            <w:pPr>
              <w:spacing w:after="0" w:line="276" w:lineRule="auto"/>
              <w:ind w:left="0" w:firstLine="0"/>
              <w:jc w:val="center"/>
              <w:rPr>
                <w:rFonts w:ascii="Arial" w:hAnsi="Arial" w:cs="Arial"/>
                <w:b/>
                <w:bCs/>
                <w:color w:val="auto"/>
                <w:sz w:val="20"/>
                <w:szCs w:val="20"/>
              </w:rPr>
            </w:pPr>
            <w:r w:rsidRPr="00F54E65">
              <w:rPr>
                <w:rFonts w:ascii="Arial" w:hAnsi="Arial" w:cs="Arial"/>
                <w:b/>
                <w:bCs/>
                <w:color w:val="auto"/>
                <w:sz w:val="20"/>
                <w:szCs w:val="20"/>
              </w:rPr>
              <w:t>SUPLENCIAS</w:t>
            </w:r>
          </w:p>
        </w:tc>
      </w:tr>
      <w:tr w:rsidR="001F2DFB" w14:paraId="4E490E2E" w14:textId="77777777" w:rsidTr="00571EBC">
        <w:tc>
          <w:tcPr>
            <w:tcW w:w="2374" w:type="dxa"/>
          </w:tcPr>
          <w:p w14:paraId="512AAD16" w14:textId="4B7F36C4"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REGIDURÍA DE HACIENDA</w:t>
            </w:r>
          </w:p>
        </w:tc>
        <w:tc>
          <w:tcPr>
            <w:tcW w:w="3118" w:type="dxa"/>
          </w:tcPr>
          <w:p w14:paraId="6D3F1156" w14:textId="560ADC7D"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SANDRA IVETH MARTÍNEZ GÓMEZ</w:t>
            </w:r>
          </w:p>
        </w:tc>
        <w:tc>
          <w:tcPr>
            <w:tcW w:w="3021" w:type="dxa"/>
            <w:vAlign w:val="center"/>
          </w:tcPr>
          <w:p w14:paraId="2789031C" w14:textId="607479D2" w:rsidR="001F2DFB" w:rsidRDefault="001F2DFB"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ROCÍO PÉREZ LÓPEZ</w:t>
            </w:r>
          </w:p>
        </w:tc>
      </w:tr>
      <w:tr w:rsidR="001F2DFB" w14:paraId="480CEEAF" w14:textId="77777777" w:rsidTr="00571EBC">
        <w:trPr>
          <w:trHeight w:val="449"/>
        </w:trPr>
        <w:tc>
          <w:tcPr>
            <w:tcW w:w="2374" w:type="dxa"/>
          </w:tcPr>
          <w:p w14:paraId="16A7578A" w14:textId="2E356EB0"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4° CONCEJALÍA</w:t>
            </w:r>
          </w:p>
        </w:tc>
        <w:tc>
          <w:tcPr>
            <w:tcW w:w="3118" w:type="dxa"/>
            <w:vAlign w:val="center"/>
          </w:tcPr>
          <w:p w14:paraId="2CD6187C" w14:textId="3FEAC1BF"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ITAÍ FLORES LEÓN</w:t>
            </w:r>
          </w:p>
        </w:tc>
        <w:tc>
          <w:tcPr>
            <w:tcW w:w="3021" w:type="dxa"/>
            <w:vAlign w:val="center"/>
          </w:tcPr>
          <w:p w14:paraId="2C760E3C" w14:textId="1FD401C7"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IZAURA PÉREZ VICENTE</w:t>
            </w:r>
          </w:p>
        </w:tc>
      </w:tr>
      <w:tr w:rsidR="001F2DFB" w14:paraId="5768F553" w14:textId="77777777" w:rsidTr="00571EBC">
        <w:tc>
          <w:tcPr>
            <w:tcW w:w="2374" w:type="dxa"/>
          </w:tcPr>
          <w:p w14:paraId="5B18053F" w14:textId="10100583"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5</w:t>
            </w:r>
            <w:r w:rsidRPr="002E67FC">
              <w:rPr>
                <w:rFonts w:ascii="Arial" w:hAnsi="Arial" w:cs="Arial"/>
                <w:color w:val="auto"/>
                <w:sz w:val="20"/>
                <w:szCs w:val="20"/>
              </w:rPr>
              <w:t>° CONCEJALÍA</w:t>
            </w:r>
          </w:p>
        </w:tc>
        <w:tc>
          <w:tcPr>
            <w:tcW w:w="3118" w:type="dxa"/>
            <w:vAlign w:val="center"/>
          </w:tcPr>
          <w:p w14:paraId="438E2877" w14:textId="13BE8974"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NORMA MÁRQUEZ</w:t>
            </w:r>
          </w:p>
        </w:tc>
        <w:tc>
          <w:tcPr>
            <w:tcW w:w="3021" w:type="dxa"/>
            <w:vAlign w:val="center"/>
          </w:tcPr>
          <w:p w14:paraId="3FB32A42" w14:textId="4F0DAD32"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MATILDE MÁRQUEZ SANTIAGO</w:t>
            </w:r>
          </w:p>
        </w:tc>
      </w:tr>
      <w:tr w:rsidR="001F2DFB" w14:paraId="67A1670C" w14:textId="77777777" w:rsidTr="00571EBC">
        <w:tc>
          <w:tcPr>
            <w:tcW w:w="2374" w:type="dxa"/>
          </w:tcPr>
          <w:p w14:paraId="4C9DB0D3" w14:textId="6D8BCD8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6</w:t>
            </w:r>
            <w:r w:rsidRPr="002E67FC">
              <w:rPr>
                <w:rFonts w:ascii="Arial" w:hAnsi="Arial" w:cs="Arial"/>
                <w:color w:val="auto"/>
                <w:sz w:val="20"/>
                <w:szCs w:val="20"/>
              </w:rPr>
              <w:t>° CONCEJALÍA</w:t>
            </w:r>
          </w:p>
        </w:tc>
        <w:tc>
          <w:tcPr>
            <w:tcW w:w="3118" w:type="dxa"/>
            <w:vAlign w:val="center"/>
          </w:tcPr>
          <w:p w14:paraId="58957C32" w14:textId="48FF1A8E" w:rsidR="001F2DFB" w:rsidRDefault="001F2DFB"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SANDRA GÓMEZ HERNÁNDEZ</w:t>
            </w:r>
          </w:p>
        </w:tc>
        <w:tc>
          <w:tcPr>
            <w:tcW w:w="3021" w:type="dxa"/>
          </w:tcPr>
          <w:p w14:paraId="79CA796E" w14:textId="4E8A16B9"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MÓNICA YESENIA VICENTE BAUTISTA</w:t>
            </w:r>
          </w:p>
        </w:tc>
      </w:tr>
      <w:tr w:rsidR="001F2DFB" w14:paraId="595ACF2A" w14:textId="77777777" w:rsidTr="00571EBC">
        <w:tc>
          <w:tcPr>
            <w:tcW w:w="2374" w:type="dxa"/>
          </w:tcPr>
          <w:p w14:paraId="18F4B080" w14:textId="7777777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7</w:t>
            </w:r>
            <w:r w:rsidRPr="002E67FC">
              <w:rPr>
                <w:rFonts w:ascii="Arial" w:hAnsi="Arial" w:cs="Arial"/>
                <w:color w:val="auto"/>
                <w:sz w:val="20"/>
                <w:szCs w:val="20"/>
              </w:rPr>
              <w:t>° CONCEJALÍA</w:t>
            </w:r>
          </w:p>
          <w:p w14:paraId="60ADACDF" w14:textId="478D7600" w:rsidR="00571EBC" w:rsidRDefault="00571EBC" w:rsidP="001F2DFB">
            <w:pPr>
              <w:spacing w:after="0" w:line="276" w:lineRule="auto"/>
              <w:ind w:left="0" w:firstLine="0"/>
              <w:rPr>
                <w:rFonts w:ascii="Arial" w:hAnsi="Arial" w:cs="Arial"/>
                <w:color w:val="auto"/>
                <w:sz w:val="20"/>
                <w:szCs w:val="20"/>
              </w:rPr>
            </w:pPr>
          </w:p>
        </w:tc>
        <w:tc>
          <w:tcPr>
            <w:tcW w:w="3118" w:type="dxa"/>
            <w:vAlign w:val="center"/>
          </w:tcPr>
          <w:p w14:paraId="01CDE259" w14:textId="0752737F" w:rsidR="001F2DFB" w:rsidRDefault="001F2DFB"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FRANCISCO JUÁREZ MÉNDEZ</w:t>
            </w:r>
          </w:p>
        </w:tc>
        <w:tc>
          <w:tcPr>
            <w:tcW w:w="3021" w:type="dxa"/>
          </w:tcPr>
          <w:p w14:paraId="5271230F" w14:textId="1020A99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OTILIO GÓMEZ MÁRQUEZ</w:t>
            </w:r>
          </w:p>
        </w:tc>
      </w:tr>
      <w:tr w:rsidR="001F2DFB" w14:paraId="3DBCE9C2" w14:textId="77777777" w:rsidTr="00571EBC">
        <w:tc>
          <w:tcPr>
            <w:tcW w:w="2374" w:type="dxa"/>
          </w:tcPr>
          <w:p w14:paraId="3F271666" w14:textId="7777777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8</w:t>
            </w:r>
            <w:r w:rsidRPr="002E67FC">
              <w:rPr>
                <w:rFonts w:ascii="Arial" w:hAnsi="Arial" w:cs="Arial"/>
                <w:color w:val="auto"/>
                <w:sz w:val="20"/>
                <w:szCs w:val="20"/>
              </w:rPr>
              <w:t>° CONCEJALÍA</w:t>
            </w:r>
          </w:p>
          <w:p w14:paraId="0B08C1EE" w14:textId="7E23D173" w:rsidR="00571EBC" w:rsidRDefault="00571EBC" w:rsidP="001F2DFB">
            <w:pPr>
              <w:spacing w:after="0" w:line="276" w:lineRule="auto"/>
              <w:ind w:left="0" w:firstLine="0"/>
              <w:rPr>
                <w:rFonts w:ascii="Arial" w:hAnsi="Arial" w:cs="Arial"/>
                <w:color w:val="auto"/>
                <w:sz w:val="20"/>
                <w:szCs w:val="20"/>
              </w:rPr>
            </w:pPr>
          </w:p>
        </w:tc>
        <w:tc>
          <w:tcPr>
            <w:tcW w:w="3118" w:type="dxa"/>
            <w:vAlign w:val="center"/>
          </w:tcPr>
          <w:p w14:paraId="6A046CEC" w14:textId="3CB91248"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lastRenderedPageBreak/>
              <w:t>MARIO ELÍ CRUZ ACEVEDO</w:t>
            </w:r>
          </w:p>
        </w:tc>
        <w:tc>
          <w:tcPr>
            <w:tcW w:w="3021" w:type="dxa"/>
          </w:tcPr>
          <w:p w14:paraId="46D3930B" w14:textId="307239E2"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GUILLERMO PÉREZ AQUINO</w:t>
            </w:r>
          </w:p>
        </w:tc>
      </w:tr>
      <w:tr w:rsidR="001F2DFB" w14:paraId="6806A35A" w14:textId="77777777" w:rsidTr="00571EBC">
        <w:tc>
          <w:tcPr>
            <w:tcW w:w="2374" w:type="dxa"/>
          </w:tcPr>
          <w:p w14:paraId="7AE653EE" w14:textId="7777777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9° CONCEJALÍA</w:t>
            </w:r>
          </w:p>
          <w:p w14:paraId="1AF22C5C" w14:textId="59931700" w:rsidR="00571EBC" w:rsidRDefault="00571EBC" w:rsidP="001F2DFB">
            <w:pPr>
              <w:spacing w:after="0" w:line="276" w:lineRule="auto"/>
              <w:ind w:left="0" w:firstLine="0"/>
              <w:rPr>
                <w:rFonts w:ascii="Arial" w:hAnsi="Arial" w:cs="Arial"/>
                <w:color w:val="auto"/>
                <w:sz w:val="20"/>
                <w:szCs w:val="20"/>
              </w:rPr>
            </w:pPr>
          </w:p>
        </w:tc>
        <w:tc>
          <w:tcPr>
            <w:tcW w:w="3118" w:type="dxa"/>
            <w:vAlign w:val="center"/>
          </w:tcPr>
          <w:p w14:paraId="579C8290" w14:textId="4BA1D30E" w:rsidR="001F2DFB" w:rsidRDefault="001F2DFB" w:rsidP="00FE7CC4">
            <w:pPr>
              <w:spacing w:after="0" w:line="276" w:lineRule="auto"/>
              <w:ind w:left="0" w:firstLine="0"/>
              <w:rPr>
                <w:rFonts w:ascii="Arial" w:hAnsi="Arial" w:cs="Arial"/>
                <w:color w:val="auto"/>
                <w:sz w:val="20"/>
                <w:szCs w:val="20"/>
              </w:rPr>
            </w:pPr>
            <w:r>
              <w:rPr>
                <w:rFonts w:ascii="Arial" w:hAnsi="Arial" w:cs="Arial"/>
                <w:color w:val="auto"/>
                <w:sz w:val="20"/>
                <w:szCs w:val="20"/>
              </w:rPr>
              <w:t>TEODORO LÓPEZ ACEVEDO</w:t>
            </w:r>
          </w:p>
        </w:tc>
        <w:tc>
          <w:tcPr>
            <w:tcW w:w="3021" w:type="dxa"/>
          </w:tcPr>
          <w:p w14:paraId="2A49B08C" w14:textId="6FCD25DA"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LÁZARO VICENTE CABRERA</w:t>
            </w:r>
          </w:p>
        </w:tc>
      </w:tr>
      <w:tr w:rsidR="001F2DFB" w14:paraId="028DF929" w14:textId="77777777" w:rsidTr="00571EBC">
        <w:tc>
          <w:tcPr>
            <w:tcW w:w="2374" w:type="dxa"/>
          </w:tcPr>
          <w:p w14:paraId="10556A18" w14:textId="02276C7E"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10</w:t>
            </w:r>
            <w:r w:rsidRPr="002E67FC">
              <w:rPr>
                <w:rFonts w:ascii="Arial" w:hAnsi="Arial" w:cs="Arial"/>
                <w:color w:val="auto"/>
                <w:sz w:val="20"/>
                <w:szCs w:val="20"/>
              </w:rPr>
              <w:t>° CONCEJALÍA</w:t>
            </w:r>
          </w:p>
        </w:tc>
        <w:tc>
          <w:tcPr>
            <w:tcW w:w="3118" w:type="dxa"/>
            <w:vAlign w:val="center"/>
          </w:tcPr>
          <w:p w14:paraId="37D3E20D" w14:textId="5960D9C0"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JOEL LEÓN PÉREZ</w:t>
            </w:r>
          </w:p>
        </w:tc>
        <w:tc>
          <w:tcPr>
            <w:tcW w:w="3021" w:type="dxa"/>
          </w:tcPr>
          <w:p w14:paraId="5693E390" w14:textId="3B63734B"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FERNANDO SANTILLÁN ARENAS</w:t>
            </w:r>
          </w:p>
        </w:tc>
      </w:tr>
      <w:tr w:rsidR="001F2DFB" w14:paraId="739CEAA1" w14:textId="77777777" w:rsidTr="00571EBC">
        <w:trPr>
          <w:trHeight w:val="445"/>
        </w:trPr>
        <w:tc>
          <w:tcPr>
            <w:tcW w:w="2374" w:type="dxa"/>
          </w:tcPr>
          <w:p w14:paraId="4E0CA0CC" w14:textId="7A8EE25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11</w:t>
            </w:r>
            <w:r w:rsidRPr="002E67FC">
              <w:rPr>
                <w:rFonts w:ascii="Arial" w:hAnsi="Arial" w:cs="Arial"/>
                <w:color w:val="auto"/>
                <w:sz w:val="20"/>
                <w:szCs w:val="20"/>
              </w:rPr>
              <w:t>° CONCEJALÍA</w:t>
            </w:r>
          </w:p>
        </w:tc>
        <w:tc>
          <w:tcPr>
            <w:tcW w:w="3118" w:type="dxa"/>
            <w:vAlign w:val="center"/>
          </w:tcPr>
          <w:p w14:paraId="558185CE" w14:textId="61F72F7D"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ELEAZAR MÉNDEZ AQUINO</w:t>
            </w:r>
          </w:p>
        </w:tc>
        <w:tc>
          <w:tcPr>
            <w:tcW w:w="3021" w:type="dxa"/>
            <w:vAlign w:val="center"/>
          </w:tcPr>
          <w:p w14:paraId="64F7058D" w14:textId="20CD6168"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JOSÉ JUÁREZ GIJÓN</w:t>
            </w:r>
          </w:p>
        </w:tc>
      </w:tr>
      <w:tr w:rsidR="001F2DFB" w14:paraId="7E1468AC" w14:textId="77777777" w:rsidTr="00571EBC">
        <w:tc>
          <w:tcPr>
            <w:tcW w:w="2374" w:type="dxa"/>
          </w:tcPr>
          <w:p w14:paraId="5FB16A42" w14:textId="77777777" w:rsidR="001F2DFB" w:rsidRDefault="001F2DFB" w:rsidP="001F2DFB">
            <w:pPr>
              <w:spacing w:after="0" w:line="276" w:lineRule="auto"/>
              <w:ind w:left="0" w:firstLine="0"/>
              <w:rPr>
                <w:rFonts w:ascii="Arial" w:hAnsi="Arial" w:cs="Arial"/>
                <w:color w:val="auto"/>
                <w:sz w:val="20"/>
                <w:szCs w:val="20"/>
              </w:rPr>
            </w:pPr>
            <w:r>
              <w:rPr>
                <w:rFonts w:ascii="Arial" w:hAnsi="Arial" w:cs="Arial"/>
                <w:color w:val="auto"/>
                <w:sz w:val="20"/>
                <w:szCs w:val="20"/>
              </w:rPr>
              <w:t>12</w:t>
            </w:r>
            <w:r w:rsidRPr="002E67FC">
              <w:rPr>
                <w:rFonts w:ascii="Arial" w:hAnsi="Arial" w:cs="Arial"/>
                <w:color w:val="auto"/>
                <w:sz w:val="20"/>
                <w:szCs w:val="20"/>
              </w:rPr>
              <w:t>° CONCEJALÍA</w:t>
            </w:r>
          </w:p>
          <w:p w14:paraId="398A67D3" w14:textId="71EE57F6" w:rsidR="001F2DFB" w:rsidRDefault="001F2DFB" w:rsidP="001F2DFB">
            <w:pPr>
              <w:spacing w:after="0" w:line="276" w:lineRule="auto"/>
              <w:ind w:left="0" w:firstLine="0"/>
              <w:rPr>
                <w:rFonts w:ascii="Arial" w:hAnsi="Arial" w:cs="Arial"/>
                <w:color w:val="auto"/>
                <w:sz w:val="20"/>
                <w:szCs w:val="20"/>
              </w:rPr>
            </w:pPr>
          </w:p>
        </w:tc>
        <w:tc>
          <w:tcPr>
            <w:tcW w:w="3118" w:type="dxa"/>
            <w:vAlign w:val="center"/>
          </w:tcPr>
          <w:p w14:paraId="0DBDDE1A" w14:textId="68A11D2E"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ELISEO GUTIÉRREZ</w:t>
            </w:r>
          </w:p>
        </w:tc>
        <w:tc>
          <w:tcPr>
            <w:tcW w:w="3021" w:type="dxa"/>
            <w:vAlign w:val="center"/>
          </w:tcPr>
          <w:p w14:paraId="47FE33C2" w14:textId="1EF72C08" w:rsidR="001F2DFB" w:rsidRDefault="001F2DFB" w:rsidP="001F2DFB">
            <w:pPr>
              <w:spacing w:after="0" w:line="276" w:lineRule="auto"/>
              <w:ind w:left="0" w:firstLine="0"/>
              <w:jc w:val="left"/>
              <w:rPr>
                <w:rFonts w:ascii="Arial" w:hAnsi="Arial" w:cs="Arial"/>
                <w:color w:val="auto"/>
                <w:sz w:val="20"/>
                <w:szCs w:val="20"/>
              </w:rPr>
            </w:pPr>
            <w:r>
              <w:rPr>
                <w:rFonts w:ascii="Arial" w:hAnsi="Arial" w:cs="Arial"/>
                <w:color w:val="auto"/>
                <w:sz w:val="20"/>
                <w:szCs w:val="20"/>
              </w:rPr>
              <w:t>ELÍAS ACEVEDO JUÁREZ</w:t>
            </w:r>
          </w:p>
        </w:tc>
      </w:tr>
    </w:tbl>
    <w:p w14:paraId="5ABB151F" w14:textId="4EF8F003" w:rsidR="000912FE" w:rsidRDefault="000912FE" w:rsidP="0043443E">
      <w:pPr>
        <w:spacing w:after="0" w:line="276" w:lineRule="auto"/>
        <w:rPr>
          <w:rFonts w:ascii="Arial" w:hAnsi="Arial" w:cs="Arial"/>
          <w:color w:val="auto"/>
          <w:sz w:val="20"/>
          <w:szCs w:val="20"/>
        </w:rPr>
      </w:pPr>
    </w:p>
    <w:p w14:paraId="4B1B56ED" w14:textId="07DE4D2F" w:rsidR="00BD4243" w:rsidRPr="002403D0" w:rsidRDefault="00BD4243" w:rsidP="00BD4243">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00D42425">
        <w:rPr>
          <w:rFonts w:ascii="Arial" w:hAnsi="Arial" w:cs="Arial"/>
          <w:sz w:val="24"/>
          <w:szCs w:val="24"/>
        </w:rPr>
        <w:t>catorce</w:t>
      </w:r>
      <w:r>
        <w:rPr>
          <w:rFonts w:ascii="Arial" w:hAnsi="Arial" w:cs="Arial"/>
          <w:sz w:val="24"/>
          <w:szCs w:val="24"/>
        </w:rPr>
        <w:t xml:space="preserve"> horas con </w:t>
      </w:r>
      <w:r w:rsidR="00D42425">
        <w:rPr>
          <w:rFonts w:ascii="Arial" w:hAnsi="Arial" w:cs="Arial"/>
          <w:sz w:val="24"/>
          <w:szCs w:val="24"/>
        </w:rPr>
        <w:t>siete</w:t>
      </w:r>
      <w:r>
        <w:rPr>
          <w:rFonts w:ascii="Arial" w:hAnsi="Arial" w:cs="Arial"/>
          <w:sz w:val="24"/>
          <w:szCs w:val="24"/>
        </w:rPr>
        <w:t xml:space="preserve"> minutos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44EEC9F7" w14:textId="7C50FEC2" w:rsidR="00D42425" w:rsidRDefault="00D42425" w:rsidP="00D42425">
      <w:pPr>
        <w:spacing w:after="0" w:line="276" w:lineRule="auto"/>
        <w:ind w:left="317" w:right="0" w:hanging="11"/>
        <w:rPr>
          <w:rFonts w:ascii="Arial" w:hAnsi="Arial" w:cs="Arial"/>
          <w:color w:val="auto"/>
          <w:sz w:val="24"/>
          <w:szCs w:val="24"/>
        </w:rPr>
      </w:pPr>
      <w:r w:rsidRPr="002A102D">
        <w:rPr>
          <w:rFonts w:ascii="Arial" w:hAnsi="Arial" w:cs="Arial"/>
          <w:color w:val="auto"/>
          <w:sz w:val="24"/>
          <w:szCs w:val="24"/>
        </w:rPr>
        <w:t xml:space="preserve">Finalmente, conforme al Sistema Normativo de este municipio, las personas electas ejercerán sus funciones por un período de </w:t>
      </w:r>
      <w:r w:rsidRPr="002A102D">
        <w:rPr>
          <w:rFonts w:ascii="Arial" w:hAnsi="Arial" w:cs="Arial"/>
          <w:b/>
          <w:color w:val="auto"/>
          <w:sz w:val="24"/>
          <w:szCs w:val="24"/>
        </w:rPr>
        <w:t>un año</w:t>
      </w:r>
      <w:r>
        <w:rPr>
          <w:rFonts w:ascii="Arial" w:hAnsi="Arial" w:cs="Arial"/>
          <w:b/>
          <w:color w:val="auto"/>
          <w:sz w:val="24"/>
          <w:szCs w:val="24"/>
        </w:rPr>
        <w:t xml:space="preserve"> y medio</w:t>
      </w:r>
      <w:r w:rsidRPr="002A102D">
        <w:rPr>
          <w:rFonts w:ascii="Arial" w:hAnsi="Arial" w:cs="Arial"/>
          <w:b/>
          <w:color w:val="auto"/>
          <w:sz w:val="24"/>
          <w:szCs w:val="24"/>
        </w:rPr>
        <w:t>,</w:t>
      </w:r>
      <w:r w:rsidRPr="002A102D">
        <w:rPr>
          <w:rFonts w:ascii="Arial" w:hAnsi="Arial" w:cs="Arial"/>
          <w:color w:val="auto"/>
          <w:sz w:val="24"/>
          <w:szCs w:val="24"/>
        </w:rPr>
        <w:t xml:space="preserve"> es por ello, que las concejalías </w:t>
      </w:r>
      <w:r>
        <w:rPr>
          <w:rFonts w:ascii="Arial" w:hAnsi="Arial" w:cs="Arial"/>
          <w:color w:val="auto"/>
          <w:sz w:val="24"/>
          <w:szCs w:val="24"/>
        </w:rPr>
        <w:t xml:space="preserve">propietarias se desempeñarán del 1 de enero de 2023 al 30 de junio de 2024; para el caso de las personas electas en las suplencias fungirán del 1 de julio de 2024 al 31 de diciembre de 2025, quedando integrado el </w:t>
      </w:r>
      <w:r w:rsidRPr="002A102D">
        <w:rPr>
          <w:rFonts w:ascii="Arial" w:hAnsi="Arial" w:cs="Arial"/>
          <w:color w:val="auto"/>
          <w:sz w:val="24"/>
          <w:szCs w:val="24"/>
        </w:rPr>
        <w:t xml:space="preserve">Ayuntamiento </w:t>
      </w:r>
      <w:r>
        <w:rPr>
          <w:rFonts w:ascii="Arial" w:hAnsi="Arial" w:cs="Arial"/>
          <w:color w:val="auto"/>
          <w:sz w:val="24"/>
          <w:szCs w:val="24"/>
        </w:rPr>
        <w:t>d</w:t>
      </w:r>
      <w:r w:rsidRPr="002A102D">
        <w:rPr>
          <w:rFonts w:ascii="Arial" w:hAnsi="Arial" w:cs="Arial"/>
          <w:color w:val="auto"/>
          <w:sz w:val="24"/>
          <w:szCs w:val="24"/>
        </w:rPr>
        <w:t>e la forma siguiente:</w:t>
      </w:r>
    </w:p>
    <w:p w14:paraId="3DA400F3" w14:textId="57C52F6F" w:rsidR="00571EBC" w:rsidRDefault="00571EBC" w:rsidP="00D42425">
      <w:pPr>
        <w:spacing w:after="0" w:line="276" w:lineRule="auto"/>
        <w:ind w:left="317" w:right="0" w:hanging="11"/>
        <w:rPr>
          <w:rFonts w:ascii="Arial" w:hAnsi="Arial" w:cs="Arial"/>
          <w:color w:val="auto"/>
          <w:sz w:val="24"/>
          <w:szCs w:val="24"/>
        </w:rPr>
      </w:pPr>
    </w:p>
    <w:tbl>
      <w:tblPr>
        <w:tblStyle w:val="Tablaconcuadrcula"/>
        <w:tblW w:w="7796" w:type="dxa"/>
        <w:tblInd w:w="704" w:type="dxa"/>
        <w:tblLook w:val="04A0" w:firstRow="1" w:lastRow="0" w:firstColumn="1" w:lastColumn="0" w:noHBand="0" w:noVBand="1"/>
      </w:tblPr>
      <w:tblGrid>
        <w:gridCol w:w="550"/>
        <w:gridCol w:w="2897"/>
        <w:gridCol w:w="4349"/>
      </w:tblGrid>
      <w:tr w:rsidR="00571EBC" w14:paraId="19535B45" w14:textId="77777777" w:rsidTr="00571EBC">
        <w:tc>
          <w:tcPr>
            <w:tcW w:w="7796" w:type="dxa"/>
            <w:gridSpan w:val="3"/>
            <w:shd w:val="clear" w:color="auto" w:fill="D0CECE" w:themeFill="background2" w:themeFillShade="E6"/>
            <w:vAlign w:val="center"/>
          </w:tcPr>
          <w:p w14:paraId="0A091410" w14:textId="729A0AB6" w:rsidR="00571EBC" w:rsidRPr="00571EBC" w:rsidRDefault="00571EBC" w:rsidP="00571EBC">
            <w:pPr>
              <w:spacing w:after="0" w:line="276" w:lineRule="auto"/>
              <w:ind w:left="0" w:right="0" w:firstLine="0"/>
              <w:jc w:val="center"/>
              <w:rPr>
                <w:rFonts w:ascii="Arial" w:hAnsi="Arial" w:cs="Arial"/>
                <w:color w:val="auto"/>
                <w:sz w:val="20"/>
                <w:szCs w:val="20"/>
              </w:rPr>
            </w:pPr>
            <w:r w:rsidRPr="00571EBC">
              <w:rPr>
                <w:rFonts w:ascii="Arial" w:hAnsi="Arial" w:cs="Arial"/>
                <w:b/>
                <w:bCs/>
                <w:color w:val="auto"/>
                <w:sz w:val="20"/>
                <w:szCs w:val="20"/>
              </w:rPr>
              <w:t>CONCEJALÍAS ELECTAS QUE FUNGIR</w:t>
            </w:r>
            <w:r w:rsidR="00D867C1">
              <w:rPr>
                <w:rFonts w:ascii="Arial" w:hAnsi="Arial" w:cs="Arial"/>
                <w:b/>
                <w:bCs/>
                <w:color w:val="auto"/>
                <w:sz w:val="20"/>
                <w:szCs w:val="20"/>
              </w:rPr>
              <w:t>Á</w:t>
            </w:r>
            <w:r w:rsidRPr="00571EBC">
              <w:rPr>
                <w:rFonts w:ascii="Arial" w:hAnsi="Arial" w:cs="Arial"/>
                <w:b/>
                <w:bCs/>
                <w:color w:val="auto"/>
                <w:sz w:val="20"/>
                <w:szCs w:val="20"/>
              </w:rPr>
              <w:t>N DEL 01 DE ENERO DE 2023 AL 30 DE JUNIO DE 2024</w:t>
            </w:r>
          </w:p>
        </w:tc>
      </w:tr>
      <w:tr w:rsidR="00571EBC" w14:paraId="71776373" w14:textId="77777777" w:rsidTr="00571EBC">
        <w:tc>
          <w:tcPr>
            <w:tcW w:w="550" w:type="dxa"/>
            <w:shd w:val="clear" w:color="auto" w:fill="D0CECE" w:themeFill="background2" w:themeFillShade="E6"/>
          </w:tcPr>
          <w:p w14:paraId="762C9FC8" w14:textId="2E6ABEA9" w:rsidR="00571EBC" w:rsidRPr="00F54E65" w:rsidRDefault="00571EBC" w:rsidP="00571EBC">
            <w:pPr>
              <w:spacing w:after="0" w:line="276" w:lineRule="auto"/>
              <w:ind w:left="0" w:right="0" w:firstLine="0"/>
              <w:rPr>
                <w:rFonts w:ascii="Arial" w:hAnsi="Arial" w:cs="Arial"/>
                <w:b/>
                <w:bCs/>
                <w:color w:val="auto"/>
                <w:sz w:val="20"/>
                <w:szCs w:val="20"/>
              </w:rPr>
            </w:pPr>
            <w:r w:rsidRPr="00F54E65">
              <w:rPr>
                <w:rFonts w:ascii="Arial" w:hAnsi="Arial" w:cs="Arial"/>
                <w:b/>
                <w:bCs/>
                <w:color w:val="auto"/>
                <w:sz w:val="20"/>
                <w:szCs w:val="20"/>
              </w:rPr>
              <w:t>N/P</w:t>
            </w:r>
          </w:p>
        </w:tc>
        <w:tc>
          <w:tcPr>
            <w:tcW w:w="2897" w:type="dxa"/>
            <w:shd w:val="clear" w:color="auto" w:fill="D0CECE" w:themeFill="background2" w:themeFillShade="E6"/>
            <w:vAlign w:val="center"/>
          </w:tcPr>
          <w:p w14:paraId="28FAAD66" w14:textId="2C478492" w:rsidR="00571EBC" w:rsidRPr="00F54E65" w:rsidRDefault="00571EBC" w:rsidP="00571EBC">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CARGOS</w:t>
            </w:r>
          </w:p>
        </w:tc>
        <w:tc>
          <w:tcPr>
            <w:tcW w:w="4349" w:type="dxa"/>
            <w:shd w:val="clear" w:color="auto" w:fill="D0CECE" w:themeFill="background2" w:themeFillShade="E6"/>
            <w:vAlign w:val="center"/>
          </w:tcPr>
          <w:p w14:paraId="33DAF1B4" w14:textId="29A6EF0F" w:rsidR="00571EBC" w:rsidRPr="00F54E65" w:rsidRDefault="00571EBC" w:rsidP="00571EBC">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NOMBRES</w:t>
            </w:r>
          </w:p>
        </w:tc>
      </w:tr>
      <w:tr w:rsidR="00571EBC" w14:paraId="054D6DF2" w14:textId="77777777" w:rsidTr="00571EBC">
        <w:tc>
          <w:tcPr>
            <w:tcW w:w="550" w:type="dxa"/>
          </w:tcPr>
          <w:p w14:paraId="53857BA8" w14:textId="44E29E67"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1</w:t>
            </w:r>
          </w:p>
        </w:tc>
        <w:tc>
          <w:tcPr>
            <w:tcW w:w="2897" w:type="dxa"/>
            <w:vAlign w:val="center"/>
          </w:tcPr>
          <w:p w14:paraId="42E5C7B4" w14:textId="6944B20C" w:rsidR="00571EBC" w:rsidRPr="00571EBC" w:rsidRDefault="00571EBC" w:rsidP="00571EBC">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PRESIDENCIA MUNICIPAL</w:t>
            </w:r>
          </w:p>
        </w:tc>
        <w:tc>
          <w:tcPr>
            <w:tcW w:w="4349" w:type="dxa"/>
            <w:vAlign w:val="center"/>
          </w:tcPr>
          <w:p w14:paraId="042B1EE8" w14:textId="5ED853EF" w:rsidR="00571EBC" w:rsidRPr="00571EBC" w:rsidRDefault="00571EBC" w:rsidP="00571EBC">
            <w:pPr>
              <w:spacing w:after="0" w:line="276" w:lineRule="auto"/>
              <w:ind w:left="0" w:right="0" w:firstLine="0"/>
              <w:jc w:val="left"/>
              <w:rPr>
                <w:rFonts w:ascii="Arial" w:hAnsi="Arial" w:cs="Arial"/>
                <w:color w:val="auto"/>
                <w:sz w:val="20"/>
                <w:szCs w:val="20"/>
              </w:rPr>
            </w:pPr>
            <w:r w:rsidRPr="00571EBC">
              <w:rPr>
                <w:rFonts w:ascii="Arial" w:hAnsi="Arial" w:cs="Arial"/>
                <w:color w:val="auto"/>
                <w:sz w:val="20"/>
                <w:szCs w:val="20"/>
              </w:rPr>
              <w:t>ÁNGEL CRUZ GUTIÉRREZ</w:t>
            </w:r>
          </w:p>
        </w:tc>
      </w:tr>
      <w:tr w:rsidR="00571EBC" w14:paraId="1FD85D79" w14:textId="77777777" w:rsidTr="00571EBC">
        <w:tc>
          <w:tcPr>
            <w:tcW w:w="550" w:type="dxa"/>
          </w:tcPr>
          <w:p w14:paraId="30B4D97B" w14:textId="44E3AF7B"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2</w:t>
            </w:r>
          </w:p>
        </w:tc>
        <w:tc>
          <w:tcPr>
            <w:tcW w:w="2897" w:type="dxa"/>
            <w:vAlign w:val="center"/>
          </w:tcPr>
          <w:p w14:paraId="25081668" w14:textId="0B6F725F" w:rsidR="00571EBC" w:rsidRPr="00571EBC" w:rsidRDefault="00571EBC" w:rsidP="00571EBC">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SINDICATURA MUNICIPAL</w:t>
            </w:r>
          </w:p>
        </w:tc>
        <w:tc>
          <w:tcPr>
            <w:tcW w:w="4349" w:type="dxa"/>
            <w:vAlign w:val="center"/>
          </w:tcPr>
          <w:p w14:paraId="42505BA3" w14:textId="11E46B54" w:rsidR="00571EBC" w:rsidRPr="00571EBC" w:rsidRDefault="00571EBC" w:rsidP="00571EBC">
            <w:pPr>
              <w:spacing w:after="0" w:line="276" w:lineRule="auto"/>
              <w:ind w:left="0" w:right="0" w:firstLine="0"/>
              <w:jc w:val="left"/>
              <w:rPr>
                <w:rFonts w:ascii="Arial" w:hAnsi="Arial" w:cs="Arial"/>
                <w:color w:val="auto"/>
                <w:sz w:val="20"/>
                <w:szCs w:val="20"/>
              </w:rPr>
            </w:pPr>
            <w:r w:rsidRPr="00571EBC">
              <w:rPr>
                <w:rFonts w:ascii="Arial" w:hAnsi="Arial" w:cs="Arial"/>
                <w:color w:val="auto"/>
                <w:sz w:val="20"/>
                <w:szCs w:val="20"/>
              </w:rPr>
              <w:t>IGNACIO CASTELLANOS LEÓN</w:t>
            </w:r>
          </w:p>
        </w:tc>
      </w:tr>
      <w:tr w:rsidR="00571EBC" w:rsidRPr="00FE7CC4" w14:paraId="3BE96D8E" w14:textId="77777777" w:rsidTr="00571EBC">
        <w:tc>
          <w:tcPr>
            <w:tcW w:w="550" w:type="dxa"/>
          </w:tcPr>
          <w:p w14:paraId="63358726" w14:textId="6DCFE842"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3</w:t>
            </w:r>
          </w:p>
        </w:tc>
        <w:tc>
          <w:tcPr>
            <w:tcW w:w="2897" w:type="dxa"/>
            <w:vAlign w:val="center"/>
          </w:tcPr>
          <w:p w14:paraId="178E9C0B" w14:textId="4D834B3A" w:rsidR="00571EBC" w:rsidRPr="00FE7CC4" w:rsidRDefault="00571EBC" w:rsidP="00571EBC">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REGIDURÍA DE HACIENDA</w:t>
            </w:r>
          </w:p>
        </w:tc>
        <w:tc>
          <w:tcPr>
            <w:tcW w:w="4349" w:type="dxa"/>
            <w:vAlign w:val="center"/>
          </w:tcPr>
          <w:p w14:paraId="5505004D" w14:textId="455F5E6F" w:rsidR="00571EBC" w:rsidRPr="00FE7CC4" w:rsidRDefault="00571EBC" w:rsidP="00571EBC">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SANDRA IVETH MARTÍNEZ GÓMEZ</w:t>
            </w:r>
          </w:p>
        </w:tc>
      </w:tr>
      <w:tr w:rsidR="00571EBC" w:rsidRPr="00FE7CC4" w14:paraId="5DC697DF" w14:textId="77777777" w:rsidTr="00571EBC">
        <w:tc>
          <w:tcPr>
            <w:tcW w:w="550" w:type="dxa"/>
          </w:tcPr>
          <w:p w14:paraId="33DCC203" w14:textId="26BD2DCA"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4</w:t>
            </w:r>
          </w:p>
        </w:tc>
        <w:tc>
          <w:tcPr>
            <w:tcW w:w="2897" w:type="dxa"/>
            <w:vAlign w:val="center"/>
          </w:tcPr>
          <w:p w14:paraId="370BB506" w14:textId="40E9CA0F" w:rsidR="00571EBC" w:rsidRPr="00FE7CC4" w:rsidRDefault="00571EBC" w:rsidP="00571EBC">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4° CONCEJALÍA</w:t>
            </w:r>
          </w:p>
        </w:tc>
        <w:tc>
          <w:tcPr>
            <w:tcW w:w="4349" w:type="dxa"/>
            <w:vAlign w:val="center"/>
          </w:tcPr>
          <w:p w14:paraId="572C690A" w14:textId="76B6AE86"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ITAÍ FLORES LEÓN</w:t>
            </w:r>
          </w:p>
        </w:tc>
      </w:tr>
      <w:tr w:rsidR="00571EBC" w:rsidRPr="00FE7CC4" w14:paraId="1A1D5A68" w14:textId="77777777" w:rsidTr="00571EBC">
        <w:tc>
          <w:tcPr>
            <w:tcW w:w="550" w:type="dxa"/>
          </w:tcPr>
          <w:p w14:paraId="4A6B9C76" w14:textId="429267D0"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5</w:t>
            </w:r>
          </w:p>
        </w:tc>
        <w:tc>
          <w:tcPr>
            <w:tcW w:w="2897" w:type="dxa"/>
            <w:vAlign w:val="center"/>
          </w:tcPr>
          <w:p w14:paraId="1D5E463E" w14:textId="63F9810E" w:rsidR="00571EBC" w:rsidRPr="00FE7CC4" w:rsidRDefault="00571EBC" w:rsidP="00571EBC">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5° CONCEJALÍA</w:t>
            </w:r>
          </w:p>
        </w:tc>
        <w:tc>
          <w:tcPr>
            <w:tcW w:w="4349" w:type="dxa"/>
            <w:vAlign w:val="center"/>
          </w:tcPr>
          <w:p w14:paraId="44B9772A" w14:textId="59524197"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NORMA MÁRQUEZ</w:t>
            </w:r>
          </w:p>
        </w:tc>
      </w:tr>
      <w:tr w:rsidR="00571EBC" w:rsidRPr="00FE7CC4" w14:paraId="184A3ECF" w14:textId="77777777" w:rsidTr="00571EBC">
        <w:tc>
          <w:tcPr>
            <w:tcW w:w="550" w:type="dxa"/>
          </w:tcPr>
          <w:p w14:paraId="03636B01" w14:textId="05A570B5"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6</w:t>
            </w:r>
          </w:p>
        </w:tc>
        <w:tc>
          <w:tcPr>
            <w:tcW w:w="2897" w:type="dxa"/>
            <w:vAlign w:val="center"/>
          </w:tcPr>
          <w:p w14:paraId="180CB4A5" w14:textId="2A6BD24B" w:rsidR="00571EBC" w:rsidRPr="00FE7CC4" w:rsidRDefault="00571EBC" w:rsidP="00571EBC">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6° CONCEJALÍA</w:t>
            </w:r>
          </w:p>
        </w:tc>
        <w:tc>
          <w:tcPr>
            <w:tcW w:w="4349" w:type="dxa"/>
            <w:vAlign w:val="center"/>
          </w:tcPr>
          <w:p w14:paraId="3A7AE905" w14:textId="43AB21E3" w:rsidR="00571EBC" w:rsidRPr="00FE7CC4" w:rsidRDefault="00571EBC" w:rsidP="00571EBC">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SANDRA GÓMEZ HERNÁNDEZ</w:t>
            </w:r>
          </w:p>
        </w:tc>
      </w:tr>
      <w:tr w:rsidR="00571EBC" w14:paraId="0C811DB3" w14:textId="77777777" w:rsidTr="00571EBC">
        <w:tc>
          <w:tcPr>
            <w:tcW w:w="550" w:type="dxa"/>
          </w:tcPr>
          <w:p w14:paraId="02FBC86E" w14:textId="36E17093"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2897" w:type="dxa"/>
            <w:vAlign w:val="center"/>
          </w:tcPr>
          <w:p w14:paraId="1044E06E" w14:textId="75D8ED98" w:rsidR="00571EBC" w:rsidRPr="00571EBC" w:rsidRDefault="00571EBC"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7</w:t>
            </w:r>
            <w:r w:rsidRPr="002E67FC">
              <w:rPr>
                <w:rFonts w:ascii="Arial" w:hAnsi="Arial" w:cs="Arial"/>
                <w:color w:val="auto"/>
                <w:sz w:val="20"/>
                <w:szCs w:val="20"/>
              </w:rPr>
              <w:t>° CONCEJALÍA</w:t>
            </w:r>
          </w:p>
        </w:tc>
        <w:tc>
          <w:tcPr>
            <w:tcW w:w="4349" w:type="dxa"/>
            <w:vAlign w:val="center"/>
          </w:tcPr>
          <w:p w14:paraId="3D62A5D8" w14:textId="173FC7C0"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FRANCISCO JUÁREZ MÉNDEZ</w:t>
            </w:r>
          </w:p>
        </w:tc>
      </w:tr>
      <w:tr w:rsidR="00571EBC" w14:paraId="4BDAA077" w14:textId="77777777" w:rsidTr="00571EBC">
        <w:tc>
          <w:tcPr>
            <w:tcW w:w="550" w:type="dxa"/>
          </w:tcPr>
          <w:p w14:paraId="07077707" w14:textId="01A88050"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2897" w:type="dxa"/>
            <w:vAlign w:val="center"/>
          </w:tcPr>
          <w:p w14:paraId="446DF1A7" w14:textId="1E1FD58F" w:rsidR="00571EBC" w:rsidRPr="00571EBC" w:rsidRDefault="00571EBC"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8</w:t>
            </w:r>
            <w:r w:rsidRPr="002E67FC">
              <w:rPr>
                <w:rFonts w:ascii="Arial" w:hAnsi="Arial" w:cs="Arial"/>
                <w:color w:val="auto"/>
                <w:sz w:val="20"/>
                <w:szCs w:val="20"/>
              </w:rPr>
              <w:t>° CONCEJALÍA</w:t>
            </w:r>
          </w:p>
        </w:tc>
        <w:tc>
          <w:tcPr>
            <w:tcW w:w="4349" w:type="dxa"/>
            <w:vAlign w:val="center"/>
          </w:tcPr>
          <w:p w14:paraId="48DC70A7" w14:textId="04DED2C4"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MARIO ELÍ CRUZ ACEVEDO</w:t>
            </w:r>
          </w:p>
        </w:tc>
      </w:tr>
      <w:tr w:rsidR="00571EBC" w14:paraId="12245E67" w14:textId="77777777" w:rsidTr="00571EBC">
        <w:tc>
          <w:tcPr>
            <w:tcW w:w="550" w:type="dxa"/>
          </w:tcPr>
          <w:p w14:paraId="12E875D4" w14:textId="384F266C"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9</w:t>
            </w:r>
          </w:p>
        </w:tc>
        <w:tc>
          <w:tcPr>
            <w:tcW w:w="2897" w:type="dxa"/>
            <w:vAlign w:val="center"/>
          </w:tcPr>
          <w:p w14:paraId="7AFD0627" w14:textId="465093CF" w:rsidR="00571EBC" w:rsidRPr="00571EBC" w:rsidRDefault="00571EBC"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9° CONCEJALÍA</w:t>
            </w:r>
          </w:p>
        </w:tc>
        <w:tc>
          <w:tcPr>
            <w:tcW w:w="4349" w:type="dxa"/>
            <w:vAlign w:val="center"/>
          </w:tcPr>
          <w:p w14:paraId="57E1F297" w14:textId="73485DA6"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TEODORO LÓPEZ ACEVEDO</w:t>
            </w:r>
          </w:p>
        </w:tc>
      </w:tr>
      <w:tr w:rsidR="00571EBC" w14:paraId="1DF7B426" w14:textId="77777777" w:rsidTr="00571EBC">
        <w:tc>
          <w:tcPr>
            <w:tcW w:w="550" w:type="dxa"/>
          </w:tcPr>
          <w:p w14:paraId="3455758C" w14:textId="604F9360"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10</w:t>
            </w:r>
          </w:p>
        </w:tc>
        <w:tc>
          <w:tcPr>
            <w:tcW w:w="2897" w:type="dxa"/>
            <w:vAlign w:val="center"/>
          </w:tcPr>
          <w:p w14:paraId="4D8B4A3C" w14:textId="1C434345" w:rsidR="00571EBC" w:rsidRPr="00571EBC" w:rsidRDefault="00571EBC" w:rsidP="00571EBC">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10</w:t>
            </w:r>
            <w:r w:rsidRPr="002E67FC">
              <w:rPr>
                <w:rFonts w:ascii="Arial" w:hAnsi="Arial" w:cs="Arial"/>
                <w:color w:val="auto"/>
                <w:sz w:val="20"/>
                <w:szCs w:val="20"/>
              </w:rPr>
              <w:t>° CONCEJALÍA</w:t>
            </w:r>
          </w:p>
        </w:tc>
        <w:tc>
          <w:tcPr>
            <w:tcW w:w="4349" w:type="dxa"/>
            <w:vAlign w:val="center"/>
          </w:tcPr>
          <w:p w14:paraId="73ABB97C" w14:textId="3A3DAF34"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JOEL LEÓN PÉREZ</w:t>
            </w:r>
          </w:p>
        </w:tc>
      </w:tr>
      <w:tr w:rsidR="00571EBC" w14:paraId="6BF45CAC" w14:textId="77777777" w:rsidTr="00571EBC">
        <w:tc>
          <w:tcPr>
            <w:tcW w:w="550" w:type="dxa"/>
          </w:tcPr>
          <w:p w14:paraId="2528933A" w14:textId="0EA7FF19"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11</w:t>
            </w:r>
          </w:p>
        </w:tc>
        <w:tc>
          <w:tcPr>
            <w:tcW w:w="2897" w:type="dxa"/>
            <w:vAlign w:val="center"/>
          </w:tcPr>
          <w:p w14:paraId="20A4D48A" w14:textId="5B786417" w:rsidR="00571EBC" w:rsidRPr="00571EBC" w:rsidRDefault="00571EBC" w:rsidP="00571EBC">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11</w:t>
            </w:r>
            <w:r w:rsidRPr="002E67FC">
              <w:rPr>
                <w:rFonts w:ascii="Arial" w:hAnsi="Arial" w:cs="Arial"/>
                <w:color w:val="auto"/>
                <w:sz w:val="20"/>
                <w:szCs w:val="20"/>
              </w:rPr>
              <w:t>° CONCEJALÍA</w:t>
            </w:r>
          </w:p>
        </w:tc>
        <w:tc>
          <w:tcPr>
            <w:tcW w:w="4349" w:type="dxa"/>
            <w:vAlign w:val="center"/>
          </w:tcPr>
          <w:p w14:paraId="6E7A7C02" w14:textId="6B772824"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ELEAZAR MÉNDEZ AQUINO</w:t>
            </w:r>
          </w:p>
        </w:tc>
      </w:tr>
      <w:tr w:rsidR="00571EBC" w14:paraId="77438ADD" w14:textId="77777777" w:rsidTr="00571EBC">
        <w:tc>
          <w:tcPr>
            <w:tcW w:w="550" w:type="dxa"/>
          </w:tcPr>
          <w:p w14:paraId="25062BD2" w14:textId="2BB05AEF" w:rsid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12</w:t>
            </w:r>
          </w:p>
        </w:tc>
        <w:tc>
          <w:tcPr>
            <w:tcW w:w="2897" w:type="dxa"/>
            <w:vAlign w:val="center"/>
          </w:tcPr>
          <w:p w14:paraId="78CBE36A" w14:textId="34A49EC6" w:rsidR="00571EBC" w:rsidRPr="00571EBC" w:rsidRDefault="00571EBC" w:rsidP="00571EBC">
            <w:pPr>
              <w:spacing w:after="0" w:line="276" w:lineRule="auto"/>
              <w:ind w:left="0" w:firstLine="0"/>
              <w:jc w:val="left"/>
              <w:rPr>
                <w:rFonts w:ascii="Arial" w:hAnsi="Arial" w:cs="Arial"/>
                <w:color w:val="auto"/>
                <w:sz w:val="20"/>
                <w:szCs w:val="20"/>
              </w:rPr>
            </w:pPr>
            <w:r>
              <w:rPr>
                <w:rFonts w:ascii="Arial" w:hAnsi="Arial" w:cs="Arial"/>
                <w:color w:val="auto"/>
                <w:sz w:val="20"/>
                <w:szCs w:val="20"/>
              </w:rPr>
              <w:t>12</w:t>
            </w:r>
            <w:r w:rsidRPr="002E67FC">
              <w:rPr>
                <w:rFonts w:ascii="Arial" w:hAnsi="Arial" w:cs="Arial"/>
                <w:color w:val="auto"/>
                <w:sz w:val="20"/>
                <w:szCs w:val="20"/>
              </w:rPr>
              <w:t>° CONCEJALÍA</w:t>
            </w:r>
          </w:p>
        </w:tc>
        <w:tc>
          <w:tcPr>
            <w:tcW w:w="4349" w:type="dxa"/>
            <w:vAlign w:val="center"/>
          </w:tcPr>
          <w:p w14:paraId="40E04854" w14:textId="554BED81" w:rsidR="00571EBC" w:rsidRPr="00571EBC" w:rsidRDefault="00571EBC" w:rsidP="00571EBC">
            <w:pPr>
              <w:spacing w:after="0" w:line="276" w:lineRule="auto"/>
              <w:ind w:left="0" w:right="0" w:firstLine="0"/>
              <w:rPr>
                <w:rFonts w:ascii="Arial" w:hAnsi="Arial" w:cs="Arial"/>
                <w:color w:val="auto"/>
                <w:sz w:val="20"/>
                <w:szCs w:val="20"/>
              </w:rPr>
            </w:pPr>
            <w:r>
              <w:rPr>
                <w:rFonts w:ascii="Arial" w:hAnsi="Arial" w:cs="Arial"/>
                <w:color w:val="auto"/>
                <w:sz w:val="20"/>
                <w:szCs w:val="20"/>
              </w:rPr>
              <w:t>ELISEO GUTIÉRREZ</w:t>
            </w:r>
          </w:p>
        </w:tc>
      </w:tr>
    </w:tbl>
    <w:p w14:paraId="42B9A844" w14:textId="77777777" w:rsidR="00571EBC" w:rsidRPr="002A102D" w:rsidRDefault="00571EBC" w:rsidP="00D42425">
      <w:pPr>
        <w:spacing w:after="0" w:line="276" w:lineRule="auto"/>
        <w:ind w:left="317" w:right="0" w:hanging="11"/>
        <w:rPr>
          <w:rFonts w:ascii="Arial" w:hAnsi="Arial" w:cs="Arial"/>
          <w:color w:val="auto"/>
          <w:sz w:val="24"/>
          <w:szCs w:val="24"/>
        </w:rPr>
      </w:pPr>
    </w:p>
    <w:p w14:paraId="022B512A" w14:textId="2EB21DCB" w:rsidR="00E507FA" w:rsidRDefault="00E507FA" w:rsidP="005D7DB3">
      <w:pPr>
        <w:spacing w:after="0" w:line="276" w:lineRule="auto"/>
        <w:ind w:left="317" w:right="0" w:hanging="11"/>
        <w:rPr>
          <w:rFonts w:ascii="Arial" w:hAnsi="Arial" w:cs="Arial"/>
          <w:sz w:val="24"/>
          <w:szCs w:val="24"/>
        </w:rPr>
      </w:pPr>
    </w:p>
    <w:tbl>
      <w:tblPr>
        <w:tblStyle w:val="Tablaconcuadrcula"/>
        <w:tblW w:w="7796" w:type="dxa"/>
        <w:tblInd w:w="704" w:type="dxa"/>
        <w:tblLook w:val="04A0" w:firstRow="1" w:lastRow="0" w:firstColumn="1" w:lastColumn="0" w:noHBand="0" w:noVBand="1"/>
      </w:tblPr>
      <w:tblGrid>
        <w:gridCol w:w="550"/>
        <w:gridCol w:w="2897"/>
        <w:gridCol w:w="4349"/>
      </w:tblGrid>
      <w:tr w:rsidR="00571EBC" w14:paraId="7ECE67EC" w14:textId="77777777" w:rsidTr="00457448">
        <w:tc>
          <w:tcPr>
            <w:tcW w:w="7796" w:type="dxa"/>
            <w:gridSpan w:val="3"/>
            <w:shd w:val="clear" w:color="auto" w:fill="D0CECE" w:themeFill="background2" w:themeFillShade="E6"/>
            <w:vAlign w:val="center"/>
          </w:tcPr>
          <w:p w14:paraId="7862BBE0" w14:textId="1AA6A3D1" w:rsidR="00571EBC" w:rsidRPr="00571EBC" w:rsidRDefault="00571EBC" w:rsidP="00457448">
            <w:pPr>
              <w:spacing w:after="0" w:line="276" w:lineRule="auto"/>
              <w:ind w:left="0" w:right="0" w:firstLine="0"/>
              <w:jc w:val="center"/>
              <w:rPr>
                <w:rFonts w:ascii="Arial" w:hAnsi="Arial" w:cs="Arial"/>
                <w:color w:val="auto"/>
                <w:sz w:val="20"/>
                <w:szCs w:val="20"/>
              </w:rPr>
            </w:pPr>
            <w:bookmarkStart w:id="14" w:name="_1fob9te"/>
            <w:bookmarkStart w:id="15" w:name="_30j0zll"/>
            <w:bookmarkEnd w:id="14"/>
            <w:bookmarkEnd w:id="15"/>
            <w:r w:rsidRPr="00756E27">
              <w:rPr>
                <w:rFonts w:ascii="Arial" w:hAnsi="Arial" w:cs="Arial"/>
                <w:b/>
                <w:bCs/>
                <w:color w:val="auto"/>
                <w:sz w:val="20"/>
                <w:szCs w:val="20"/>
              </w:rPr>
              <w:t xml:space="preserve">CONCEJALÍAS </w:t>
            </w:r>
            <w:r>
              <w:rPr>
                <w:rFonts w:ascii="Arial" w:hAnsi="Arial" w:cs="Arial"/>
                <w:b/>
                <w:bCs/>
                <w:color w:val="auto"/>
                <w:sz w:val="20"/>
                <w:szCs w:val="20"/>
              </w:rPr>
              <w:t xml:space="preserve">ELECTAS </w:t>
            </w:r>
            <w:r w:rsidRPr="00756E27">
              <w:rPr>
                <w:rFonts w:ascii="Arial" w:hAnsi="Arial" w:cs="Arial"/>
                <w:b/>
                <w:bCs/>
                <w:color w:val="auto"/>
                <w:sz w:val="20"/>
                <w:szCs w:val="20"/>
              </w:rPr>
              <w:t>QUE FUNGIR</w:t>
            </w:r>
            <w:r w:rsidR="00D867C1">
              <w:rPr>
                <w:rFonts w:ascii="Arial" w:hAnsi="Arial" w:cs="Arial"/>
                <w:b/>
                <w:bCs/>
                <w:color w:val="auto"/>
                <w:sz w:val="20"/>
                <w:szCs w:val="20"/>
              </w:rPr>
              <w:t>Á</w:t>
            </w:r>
            <w:r w:rsidRPr="00756E27">
              <w:rPr>
                <w:rFonts w:ascii="Arial" w:hAnsi="Arial" w:cs="Arial"/>
                <w:b/>
                <w:bCs/>
                <w:color w:val="auto"/>
                <w:sz w:val="20"/>
                <w:szCs w:val="20"/>
              </w:rPr>
              <w:t xml:space="preserve">N DEL 01 DE </w:t>
            </w:r>
            <w:r>
              <w:rPr>
                <w:rFonts w:ascii="Arial" w:hAnsi="Arial" w:cs="Arial"/>
                <w:b/>
                <w:bCs/>
                <w:color w:val="auto"/>
                <w:sz w:val="20"/>
                <w:szCs w:val="20"/>
              </w:rPr>
              <w:t>JULIO DE 2024 AL 31 DE DICIEMBRE DE 2025</w:t>
            </w:r>
          </w:p>
        </w:tc>
      </w:tr>
      <w:tr w:rsidR="00571EBC" w14:paraId="69511592" w14:textId="77777777" w:rsidTr="00457448">
        <w:tc>
          <w:tcPr>
            <w:tcW w:w="550" w:type="dxa"/>
            <w:shd w:val="clear" w:color="auto" w:fill="D0CECE" w:themeFill="background2" w:themeFillShade="E6"/>
          </w:tcPr>
          <w:p w14:paraId="4F75CA23" w14:textId="77777777" w:rsidR="00571EBC" w:rsidRPr="00F54E65" w:rsidRDefault="00571EBC" w:rsidP="00457448">
            <w:pPr>
              <w:spacing w:after="0" w:line="276" w:lineRule="auto"/>
              <w:ind w:left="0" w:right="0" w:firstLine="0"/>
              <w:rPr>
                <w:rFonts w:ascii="Arial" w:hAnsi="Arial" w:cs="Arial"/>
                <w:b/>
                <w:bCs/>
                <w:color w:val="auto"/>
                <w:sz w:val="20"/>
                <w:szCs w:val="20"/>
              </w:rPr>
            </w:pPr>
            <w:r w:rsidRPr="00F54E65">
              <w:rPr>
                <w:rFonts w:ascii="Arial" w:hAnsi="Arial" w:cs="Arial"/>
                <w:b/>
                <w:bCs/>
                <w:color w:val="auto"/>
                <w:sz w:val="20"/>
                <w:szCs w:val="20"/>
              </w:rPr>
              <w:t>N/P</w:t>
            </w:r>
          </w:p>
        </w:tc>
        <w:tc>
          <w:tcPr>
            <w:tcW w:w="2897" w:type="dxa"/>
            <w:shd w:val="clear" w:color="auto" w:fill="D0CECE" w:themeFill="background2" w:themeFillShade="E6"/>
            <w:vAlign w:val="center"/>
          </w:tcPr>
          <w:p w14:paraId="74D86EDD" w14:textId="77777777" w:rsidR="00571EBC" w:rsidRPr="00F54E65" w:rsidRDefault="00571EBC" w:rsidP="00457448">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CARGOS</w:t>
            </w:r>
          </w:p>
        </w:tc>
        <w:tc>
          <w:tcPr>
            <w:tcW w:w="4349" w:type="dxa"/>
            <w:shd w:val="clear" w:color="auto" w:fill="D0CECE" w:themeFill="background2" w:themeFillShade="E6"/>
            <w:vAlign w:val="center"/>
          </w:tcPr>
          <w:p w14:paraId="2E21FF6F" w14:textId="77777777" w:rsidR="00571EBC" w:rsidRPr="00F54E65" w:rsidRDefault="00571EBC" w:rsidP="00457448">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NOMBRES</w:t>
            </w:r>
          </w:p>
        </w:tc>
      </w:tr>
      <w:tr w:rsidR="00571EBC" w14:paraId="58ECF6C1" w14:textId="77777777" w:rsidTr="00457448">
        <w:tc>
          <w:tcPr>
            <w:tcW w:w="550" w:type="dxa"/>
          </w:tcPr>
          <w:p w14:paraId="66B5707B" w14:textId="77777777" w:rsidR="00571EBC" w:rsidRPr="00571EBC" w:rsidRDefault="00571EBC" w:rsidP="00457448">
            <w:pPr>
              <w:spacing w:after="0" w:line="276" w:lineRule="auto"/>
              <w:ind w:left="0" w:right="0" w:firstLine="0"/>
              <w:rPr>
                <w:rFonts w:ascii="Arial" w:hAnsi="Arial" w:cs="Arial"/>
                <w:color w:val="auto"/>
                <w:sz w:val="20"/>
                <w:szCs w:val="20"/>
              </w:rPr>
            </w:pPr>
            <w:r>
              <w:rPr>
                <w:rFonts w:ascii="Arial" w:hAnsi="Arial" w:cs="Arial"/>
                <w:color w:val="auto"/>
                <w:sz w:val="20"/>
                <w:szCs w:val="20"/>
              </w:rPr>
              <w:t>1</w:t>
            </w:r>
          </w:p>
        </w:tc>
        <w:tc>
          <w:tcPr>
            <w:tcW w:w="2897" w:type="dxa"/>
            <w:vAlign w:val="center"/>
          </w:tcPr>
          <w:p w14:paraId="59A914D8" w14:textId="77777777" w:rsidR="00571EBC" w:rsidRPr="00571EBC" w:rsidRDefault="00571EBC" w:rsidP="00457448">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PRESIDENCIA MUNICIPAL</w:t>
            </w:r>
          </w:p>
        </w:tc>
        <w:tc>
          <w:tcPr>
            <w:tcW w:w="4349" w:type="dxa"/>
            <w:vAlign w:val="center"/>
          </w:tcPr>
          <w:p w14:paraId="46918D77" w14:textId="588174C7" w:rsidR="00571EBC" w:rsidRPr="00F54E65" w:rsidRDefault="00F54E65" w:rsidP="00457448">
            <w:pPr>
              <w:spacing w:after="0" w:line="276" w:lineRule="auto"/>
              <w:ind w:left="0" w:right="0" w:firstLine="0"/>
              <w:jc w:val="left"/>
              <w:rPr>
                <w:rFonts w:ascii="Arial" w:hAnsi="Arial" w:cs="Arial"/>
                <w:color w:val="auto"/>
                <w:sz w:val="20"/>
                <w:szCs w:val="20"/>
              </w:rPr>
            </w:pPr>
            <w:r w:rsidRPr="00F54E65">
              <w:rPr>
                <w:rFonts w:ascii="Arial" w:hAnsi="Arial" w:cs="Arial"/>
                <w:color w:val="auto"/>
                <w:sz w:val="20"/>
                <w:szCs w:val="20"/>
              </w:rPr>
              <w:t>NICOLÁS HERNÁNDEZ MARTÍNEZ</w:t>
            </w:r>
          </w:p>
        </w:tc>
      </w:tr>
      <w:tr w:rsidR="00571EBC" w14:paraId="5981E7B7" w14:textId="77777777" w:rsidTr="00457448">
        <w:tc>
          <w:tcPr>
            <w:tcW w:w="550" w:type="dxa"/>
          </w:tcPr>
          <w:p w14:paraId="15C332DE" w14:textId="77777777" w:rsidR="00571EBC" w:rsidRPr="00571EBC" w:rsidRDefault="00571EBC" w:rsidP="00457448">
            <w:pPr>
              <w:spacing w:after="0" w:line="276" w:lineRule="auto"/>
              <w:ind w:left="0" w:right="0" w:firstLine="0"/>
              <w:rPr>
                <w:rFonts w:ascii="Arial" w:hAnsi="Arial" w:cs="Arial"/>
                <w:color w:val="auto"/>
                <w:sz w:val="20"/>
                <w:szCs w:val="20"/>
              </w:rPr>
            </w:pPr>
            <w:r>
              <w:rPr>
                <w:rFonts w:ascii="Arial" w:hAnsi="Arial" w:cs="Arial"/>
                <w:color w:val="auto"/>
                <w:sz w:val="20"/>
                <w:szCs w:val="20"/>
              </w:rPr>
              <w:t>2</w:t>
            </w:r>
          </w:p>
        </w:tc>
        <w:tc>
          <w:tcPr>
            <w:tcW w:w="2897" w:type="dxa"/>
            <w:vAlign w:val="center"/>
          </w:tcPr>
          <w:p w14:paraId="7C831F93" w14:textId="77777777" w:rsidR="00571EBC" w:rsidRPr="00571EBC" w:rsidRDefault="00571EBC" w:rsidP="00457448">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SINDICATURA MUNICIPAL</w:t>
            </w:r>
          </w:p>
        </w:tc>
        <w:tc>
          <w:tcPr>
            <w:tcW w:w="4349" w:type="dxa"/>
            <w:vAlign w:val="center"/>
          </w:tcPr>
          <w:p w14:paraId="4D5F3BB2" w14:textId="2F3A0ADB" w:rsidR="00571EBC" w:rsidRPr="00F54E65" w:rsidRDefault="00F54E65" w:rsidP="00457448">
            <w:pPr>
              <w:spacing w:after="0" w:line="276" w:lineRule="auto"/>
              <w:ind w:left="0" w:right="0" w:firstLine="0"/>
              <w:jc w:val="left"/>
              <w:rPr>
                <w:rFonts w:ascii="Arial" w:hAnsi="Arial" w:cs="Arial"/>
                <w:color w:val="auto"/>
                <w:sz w:val="20"/>
                <w:szCs w:val="20"/>
              </w:rPr>
            </w:pPr>
            <w:r w:rsidRPr="00F54E65">
              <w:rPr>
                <w:rFonts w:ascii="Arial" w:hAnsi="Arial" w:cs="Arial"/>
                <w:color w:val="auto"/>
                <w:sz w:val="20"/>
                <w:szCs w:val="20"/>
              </w:rPr>
              <w:t>CARLOS PÉREZ HERNÁNDEZ</w:t>
            </w:r>
          </w:p>
        </w:tc>
      </w:tr>
      <w:tr w:rsidR="00F54E65" w:rsidRPr="00FE7CC4" w14:paraId="4239D81F" w14:textId="77777777" w:rsidTr="00457448">
        <w:tc>
          <w:tcPr>
            <w:tcW w:w="550" w:type="dxa"/>
          </w:tcPr>
          <w:p w14:paraId="67A33F54" w14:textId="77777777"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3</w:t>
            </w:r>
          </w:p>
        </w:tc>
        <w:tc>
          <w:tcPr>
            <w:tcW w:w="2897" w:type="dxa"/>
            <w:vAlign w:val="center"/>
          </w:tcPr>
          <w:p w14:paraId="7CC17046" w14:textId="77777777" w:rsidR="00F54E65" w:rsidRPr="00FE7CC4" w:rsidRDefault="00F54E65" w:rsidP="00F54E65">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REGIDURÍA DE HACIENDA</w:t>
            </w:r>
          </w:p>
        </w:tc>
        <w:tc>
          <w:tcPr>
            <w:tcW w:w="4349" w:type="dxa"/>
            <w:vAlign w:val="center"/>
          </w:tcPr>
          <w:p w14:paraId="23FD29D0" w14:textId="566A68DA" w:rsidR="00F54E65" w:rsidRPr="00FE7CC4" w:rsidRDefault="00F54E65" w:rsidP="00F54E65">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ROCÍO PÉREZ LÓPEZ</w:t>
            </w:r>
          </w:p>
        </w:tc>
      </w:tr>
      <w:tr w:rsidR="00F54E65" w:rsidRPr="00FE7CC4" w14:paraId="55FED7C0" w14:textId="77777777" w:rsidTr="00457448">
        <w:tc>
          <w:tcPr>
            <w:tcW w:w="550" w:type="dxa"/>
          </w:tcPr>
          <w:p w14:paraId="4024E2A5" w14:textId="77777777"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lastRenderedPageBreak/>
              <w:t>4</w:t>
            </w:r>
          </w:p>
        </w:tc>
        <w:tc>
          <w:tcPr>
            <w:tcW w:w="2897" w:type="dxa"/>
            <w:vAlign w:val="center"/>
          </w:tcPr>
          <w:p w14:paraId="6217B56C" w14:textId="77777777" w:rsidR="00F54E65" w:rsidRPr="00FE7CC4" w:rsidRDefault="00F54E65" w:rsidP="00F54E65">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4° CONCEJALÍA</w:t>
            </w:r>
          </w:p>
        </w:tc>
        <w:tc>
          <w:tcPr>
            <w:tcW w:w="4349" w:type="dxa"/>
            <w:vAlign w:val="center"/>
          </w:tcPr>
          <w:p w14:paraId="4297D623" w14:textId="4B4566F6"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IZAURA PÉREZ VICENTE</w:t>
            </w:r>
          </w:p>
        </w:tc>
      </w:tr>
      <w:tr w:rsidR="00F54E65" w:rsidRPr="00FE7CC4" w14:paraId="30821088" w14:textId="77777777" w:rsidTr="00457448">
        <w:tc>
          <w:tcPr>
            <w:tcW w:w="550" w:type="dxa"/>
          </w:tcPr>
          <w:p w14:paraId="2CA7D531" w14:textId="77777777"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5</w:t>
            </w:r>
          </w:p>
        </w:tc>
        <w:tc>
          <w:tcPr>
            <w:tcW w:w="2897" w:type="dxa"/>
            <w:vAlign w:val="center"/>
          </w:tcPr>
          <w:p w14:paraId="3DAA769E" w14:textId="77777777" w:rsidR="00F54E65" w:rsidRPr="00FE7CC4" w:rsidRDefault="00F54E65" w:rsidP="00F54E65">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5° CONCEJALÍA</w:t>
            </w:r>
          </w:p>
        </w:tc>
        <w:tc>
          <w:tcPr>
            <w:tcW w:w="4349" w:type="dxa"/>
            <w:vAlign w:val="center"/>
          </w:tcPr>
          <w:p w14:paraId="4F955F9E" w14:textId="408BB732"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MATILDE MÁRQUEZ SANTIAGO</w:t>
            </w:r>
          </w:p>
        </w:tc>
      </w:tr>
      <w:tr w:rsidR="00F54E65" w:rsidRPr="00FE7CC4" w14:paraId="5783E07E" w14:textId="77777777" w:rsidTr="00D63F2D">
        <w:tc>
          <w:tcPr>
            <w:tcW w:w="550" w:type="dxa"/>
          </w:tcPr>
          <w:p w14:paraId="08C10CF9" w14:textId="77777777"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6</w:t>
            </w:r>
          </w:p>
        </w:tc>
        <w:tc>
          <w:tcPr>
            <w:tcW w:w="2897" w:type="dxa"/>
            <w:vAlign w:val="center"/>
          </w:tcPr>
          <w:p w14:paraId="711B5E95" w14:textId="77777777" w:rsidR="00F54E65" w:rsidRPr="00FE7CC4" w:rsidRDefault="00F54E65" w:rsidP="00F54E65">
            <w:pPr>
              <w:spacing w:after="0" w:line="276" w:lineRule="auto"/>
              <w:ind w:left="0" w:right="0" w:firstLine="0"/>
              <w:jc w:val="left"/>
              <w:rPr>
                <w:rFonts w:ascii="Arial" w:hAnsi="Arial" w:cs="Arial"/>
                <w:b/>
                <w:bCs/>
                <w:color w:val="auto"/>
                <w:sz w:val="20"/>
                <w:szCs w:val="20"/>
              </w:rPr>
            </w:pPr>
            <w:r w:rsidRPr="00FE7CC4">
              <w:rPr>
                <w:rFonts w:ascii="Arial" w:hAnsi="Arial" w:cs="Arial"/>
                <w:b/>
                <w:bCs/>
                <w:color w:val="auto"/>
                <w:sz w:val="20"/>
                <w:szCs w:val="20"/>
              </w:rPr>
              <w:t>6° CONCEJALÍA</w:t>
            </w:r>
          </w:p>
        </w:tc>
        <w:tc>
          <w:tcPr>
            <w:tcW w:w="4349" w:type="dxa"/>
          </w:tcPr>
          <w:p w14:paraId="420867D3" w14:textId="4AFFCC1C" w:rsidR="00F54E65" w:rsidRPr="00FE7CC4" w:rsidRDefault="00F54E65" w:rsidP="00F54E65">
            <w:pPr>
              <w:spacing w:after="0" w:line="276" w:lineRule="auto"/>
              <w:ind w:left="0" w:right="0" w:firstLine="0"/>
              <w:rPr>
                <w:rFonts w:ascii="Arial" w:hAnsi="Arial" w:cs="Arial"/>
                <w:b/>
                <w:bCs/>
                <w:color w:val="auto"/>
                <w:sz w:val="20"/>
                <w:szCs w:val="20"/>
              </w:rPr>
            </w:pPr>
            <w:r w:rsidRPr="00FE7CC4">
              <w:rPr>
                <w:rFonts w:ascii="Arial" w:hAnsi="Arial" w:cs="Arial"/>
                <w:b/>
                <w:bCs/>
                <w:color w:val="auto"/>
                <w:sz w:val="20"/>
                <w:szCs w:val="20"/>
              </w:rPr>
              <w:t>MÓNICA YESENIA VICENTE BAUTISTA</w:t>
            </w:r>
          </w:p>
        </w:tc>
      </w:tr>
      <w:tr w:rsidR="00F54E65" w14:paraId="1929F3AE" w14:textId="77777777" w:rsidTr="00D63F2D">
        <w:tc>
          <w:tcPr>
            <w:tcW w:w="550" w:type="dxa"/>
          </w:tcPr>
          <w:p w14:paraId="79482F9D"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2897" w:type="dxa"/>
            <w:vAlign w:val="center"/>
          </w:tcPr>
          <w:p w14:paraId="6157A52D" w14:textId="77777777" w:rsidR="00F54E65" w:rsidRPr="00571EBC" w:rsidRDefault="00F54E65" w:rsidP="00F54E65">
            <w:pPr>
              <w:spacing w:after="0" w:line="276" w:lineRule="auto"/>
              <w:ind w:left="0" w:firstLine="0"/>
              <w:jc w:val="left"/>
              <w:rPr>
                <w:rFonts w:ascii="Arial" w:hAnsi="Arial" w:cs="Arial"/>
                <w:color w:val="auto"/>
                <w:sz w:val="20"/>
                <w:szCs w:val="20"/>
              </w:rPr>
            </w:pPr>
            <w:r>
              <w:rPr>
                <w:rFonts w:ascii="Arial" w:hAnsi="Arial" w:cs="Arial"/>
                <w:color w:val="auto"/>
                <w:sz w:val="20"/>
                <w:szCs w:val="20"/>
              </w:rPr>
              <w:t>7</w:t>
            </w:r>
            <w:r w:rsidRPr="002E67FC">
              <w:rPr>
                <w:rFonts w:ascii="Arial" w:hAnsi="Arial" w:cs="Arial"/>
                <w:color w:val="auto"/>
                <w:sz w:val="20"/>
                <w:szCs w:val="20"/>
              </w:rPr>
              <w:t>° CONCEJALÍA</w:t>
            </w:r>
          </w:p>
        </w:tc>
        <w:tc>
          <w:tcPr>
            <w:tcW w:w="4349" w:type="dxa"/>
          </w:tcPr>
          <w:p w14:paraId="7A689506" w14:textId="52462AEF"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OTILIO GÓMEZ MÁRQUEZ</w:t>
            </w:r>
          </w:p>
        </w:tc>
      </w:tr>
      <w:tr w:rsidR="00F54E65" w14:paraId="12A54167" w14:textId="77777777" w:rsidTr="00D63F2D">
        <w:tc>
          <w:tcPr>
            <w:tcW w:w="550" w:type="dxa"/>
          </w:tcPr>
          <w:p w14:paraId="79760E48"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2897" w:type="dxa"/>
            <w:vAlign w:val="center"/>
          </w:tcPr>
          <w:p w14:paraId="410EE993" w14:textId="77777777" w:rsidR="00F54E65" w:rsidRPr="00571EBC" w:rsidRDefault="00F54E65" w:rsidP="00F54E65">
            <w:pPr>
              <w:spacing w:after="0" w:line="276" w:lineRule="auto"/>
              <w:ind w:left="0" w:firstLine="0"/>
              <w:jc w:val="left"/>
              <w:rPr>
                <w:rFonts w:ascii="Arial" w:hAnsi="Arial" w:cs="Arial"/>
                <w:color w:val="auto"/>
                <w:sz w:val="20"/>
                <w:szCs w:val="20"/>
              </w:rPr>
            </w:pPr>
            <w:r>
              <w:rPr>
                <w:rFonts w:ascii="Arial" w:hAnsi="Arial" w:cs="Arial"/>
                <w:color w:val="auto"/>
                <w:sz w:val="20"/>
                <w:szCs w:val="20"/>
              </w:rPr>
              <w:t>8</w:t>
            </w:r>
            <w:r w:rsidRPr="002E67FC">
              <w:rPr>
                <w:rFonts w:ascii="Arial" w:hAnsi="Arial" w:cs="Arial"/>
                <w:color w:val="auto"/>
                <w:sz w:val="20"/>
                <w:szCs w:val="20"/>
              </w:rPr>
              <w:t>° CONCEJALÍA</w:t>
            </w:r>
          </w:p>
        </w:tc>
        <w:tc>
          <w:tcPr>
            <w:tcW w:w="4349" w:type="dxa"/>
          </w:tcPr>
          <w:p w14:paraId="74238B55" w14:textId="68E9E7B7"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GUILLERMO PÉREZ AQUINO</w:t>
            </w:r>
          </w:p>
        </w:tc>
      </w:tr>
      <w:tr w:rsidR="00F54E65" w14:paraId="36BB2A73" w14:textId="77777777" w:rsidTr="00D63F2D">
        <w:tc>
          <w:tcPr>
            <w:tcW w:w="550" w:type="dxa"/>
          </w:tcPr>
          <w:p w14:paraId="68CADA44"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9</w:t>
            </w:r>
          </w:p>
        </w:tc>
        <w:tc>
          <w:tcPr>
            <w:tcW w:w="2897" w:type="dxa"/>
            <w:vAlign w:val="center"/>
          </w:tcPr>
          <w:p w14:paraId="49245857" w14:textId="77777777" w:rsidR="00F54E65" w:rsidRPr="00571EBC" w:rsidRDefault="00F54E65" w:rsidP="00F54E65">
            <w:pPr>
              <w:spacing w:after="0" w:line="276" w:lineRule="auto"/>
              <w:ind w:left="0" w:firstLine="0"/>
              <w:jc w:val="left"/>
              <w:rPr>
                <w:rFonts w:ascii="Arial" w:hAnsi="Arial" w:cs="Arial"/>
                <w:color w:val="auto"/>
                <w:sz w:val="20"/>
                <w:szCs w:val="20"/>
              </w:rPr>
            </w:pPr>
            <w:r>
              <w:rPr>
                <w:rFonts w:ascii="Arial" w:hAnsi="Arial" w:cs="Arial"/>
                <w:color w:val="auto"/>
                <w:sz w:val="20"/>
                <w:szCs w:val="20"/>
              </w:rPr>
              <w:t>9° CONCEJALÍA</w:t>
            </w:r>
          </w:p>
        </w:tc>
        <w:tc>
          <w:tcPr>
            <w:tcW w:w="4349" w:type="dxa"/>
          </w:tcPr>
          <w:p w14:paraId="125DE231" w14:textId="706B4FF6"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LÁZARO VICENTE CABRERA</w:t>
            </w:r>
          </w:p>
        </w:tc>
      </w:tr>
      <w:tr w:rsidR="00F54E65" w14:paraId="58D75B1F" w14:textId="77777777" w:rsidTr="00D63F2D">
        <w:tc>
          <w:tcPr>
            <w:tcW w:w="550" w:type="dxa"/>
          </w:tcPr>
          <w:p w14:paraId="45583D8B"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10</w:t>
            </w:r>
          </w:p>
        </w:tc>
        <w:tc>
          <w:tcPr>
            <w:tcW w:w="2897" w:type="dxa"/>
            <w:vAlign w:val="center"/>
          </w:tcPr>
          <w:p w14:paraId="653DC713" w14:textId="77777777" w:rsidR="00F54E65" w:rsidRPr="00571EBC" w:rsidRDefault="00F54E65" w:rsidP="00F54E65">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10</w:t>
            </w:r>
            <w:r w:rsidRPr="002E67FC">
              <w:rPr>
                <w:rFonts w:ascii="Arial" w:hAnsi="Arial" w:cs="Arial"/>
                <w:color w:val="auto"/>
                <w:sz w:val="20"/>
                <w:szCs w:val="20"/>
              </w:rPr>
              <w:t>° CONCEJALÍA</w:t>
            </w:r>
          </w:p>
        </w:tc>
        <w:tc>
          <w:tcPr>
            <w:tcW w:w="4349" w:type="dxa"/>
          </w:tcPr>
          <w:p w14:paraId="0E0B0BFB" w14:textId="5FE79391"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FERNANDO SANTILLÁN ARENAS</w:t>
            </w:r>
          </w:p>
        </w:tc>
      </w:tr>
      <w:tr w:rsidR="00F54E65" w14:paraId="60EA0E20" w14:textId="77777777" w:rsidTr="00457448">
        <w:tc>
          <w:tcPr>
            <w:tcW w:w="550" w:type="dxa"/>
          </w:tcPr>
          <w:p w14:paraId="58CFA447"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11</w:t>
            </w:r>
          </w:p>
        </w:tc>
        <w:tc>
          <w:tcPr>
            <w:tcW w:w="2897" w:type="dxa"/>
            <w:vAlign w:val="center"/>
          </w:tcPr>
          <w:p w14:paraId="30DE26D7" w14:textId="77777777" w:rsidR="00F54E65" w:rsidRPr="00571EBC" w:rsidRDefault="00F54E65" w:rsidP="00F54E65">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11</w:t>
            </w:r>
            <w:r w:rsidRPr="002E67FC">
              <w:rPr>
                <w:rFonts w:ascii="Arial" w:hAnsi="Arial" w:cs="Arial"/>
                <w:color w:val="auto"/>
                <w:sz w:val="20"/>
                <w:szCs w:val="20"/>
              </w:rPr>
              <w:t>° CONCEJALÍA</w:t>
            </w:r>
          </w:p>
        </w:tc>
        <w:tc>
          <w:tcPr>
            <w:tcW w:w="4349" w:type="dxa"/>
            <w:vAlign w:val="center"/>
          </w:tcPr>
          <w:p w14:paraId="5584C0EC" w14:textId="5214FD9D"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JOSÉ JUÁREZ GIJÓN</w:t>
            </w:r>
          </w:p>
        </w:tc>
      </w:tr>
      <w:tr w:rsidR="00F54E65" w14:paraId="30F0CCC7" w14:textId="77777777" w:rsidTr="00457448">
        <w:tc>
          <w:tcPr>
            <w:tcW w:w="550" w:type="dxa"/>
          </w:tcPr>
          <w:p w14:paraId="0E2CCD27" w14:textId="77777777" w:rsidR="00F54E65"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12</w:t>
            </w:r>
          </w:p>
        </w:tc>
        <w:tc>
          <w:tcPr>
            <w:tcW w:w="2897" w:type="dxa"/>
            <w:vAlign w:val="center"/>
          </w:tcPr>
          <w:p w14:paraId="67C6F761" w14:textId="77777777" w:rsidR="00F54E65" w:rsidRPr="00571EBC" w:rsidRDefault="00F54E65" w:rsidP="00F54E65">
            <w:pPr>
              <w:spacing w:after="0" w:line="276" w:lineRule="auto"/>
              <w:ind w:left="0" w:firstLine="0"/>
              <w:jc w:val="left"/>
              <w:rPr>
                <w:rFonts w:ascii="Arial" w:hAnsi="Arial" w:cs="Arial"/>
                <w:color w:val="auto"/>
                <w:sz w:val="20"/>
                <w:szCs w:val="20"/>
              </w:rPr>
            </w:pPr>
            <w:r>
              <w:rPr>
                <w:rFonts w:ascii="Arial" w:hAnsi="Arial" w:cs="Arial"/>
                <w:color w:val="auto"/>
                <w:sz w:val="20"/>
                <w:szCs w:val="20"/>
              </w:rPr>
              <w:t>12</w:t>
            </w:r>
            <w:r w:rsidRPr="002E67FC">
              <w:rPr>
                <w:rFonts w:ascii="Arial" w:hAnsi="Arial" w:cs="Arial"/>
                <w:color w:val="auto"/>
                <w:sz w:val="20"/>
                <w:szCs w:val="20"/>
              </w:rPr>
              <w:t>° CONCEJALÍA</w:t>
            </w:r>
          </w:p>
        </w:tc>
        <w:tc>
          <w:tcPr>
            <w:tcW w:w="4349" w:type="dxa"/>
            <w:vAlign w:val="center"/>
          </w:tcPr>
          <w:p w14:paraId="570D3681" w14:textId="0A524502" w:rsidR="00F54E65" w:rsidRPr="00571EBC" w:rsidRDefault="00F54E65" w:rsidP="00F54E65">
            <w:pPr>
              <w:spacing w:after="0" w:line="276" w:lineRule="auto"/>
              <w:ind w:left="0" w:right="0" w:firstLine="0"/>
              <w:rPr>
                <w:rFonts w:ascii="Arial" w:hAnsi="Arial" w:cs="Arial"/>
                <w:color w:val="auto"/>
                <w:sz w:val="20"/>
                <w:szCs w:val="20"/>
              </w:rPr>
            </w:pPr>
            <w:r>
              <w:rPr>
                <w:rFonts w:ascii="Arial" w:hAnsi="Arial" w:cs="Arial"/>
                <w:color w:val="auto"/>
                <w:sz w:val="20"/>
                <w:szCs w:val="20"/>
              </w:rPr>
              <w:t>ELÍAS ACEVEDO JUÁREZ</w:t>
            </w:r>
          </w:p>
        </w:tc>
      </w:tr>
    </w:tbl>
    <w:p w14:paraId="1B6B7220" w14:textId="056F6237" w:rsidR="00453833" w:rsidRDefault="00453833" w:rsidP="00453833">
      <w:pPr>
        <w:spacing w:after="0" w:line="276" w:lineRule="auto"/>
        <w:rPr>
          <w:rFonts w:ascii="Arial" w:hAnsi="Arial" w:cs="Arial"/>
          <w:b/>
          <w:bCs/>
          <w:sz w:val="24"/>
          <w:szCs w:val="24"/>
        </w:rPr>
      </w:pPr>
    </w:p>
    <w:p w14:paraId="247AA978" w14:textId="20500783" w:rsidR="00453833" w:rsidRDefault="00453833" w:rsidP="00FE7CC4">
      <w:pPr>
        <w:spacing w:before="240" w:line="276" w:lineRule="auto"/>
        <w:rPr>
          <w:rFonts w:ascii="Arial" w:hAnsi="Arial" w:cs="Arial"/>
          <w:sz w:val="24"/>
          <w:szCs w:val="24"/>
        </w:rPr>
      </w:pPr>
      <w:r w:rsidRPr="00AE3C45">
        <w:rPr>
          <w:rFonts w:ascii="Arial" w:hAnsi="Arial" w:cs="Arial"/>
          <w:b/>
          <w:bCs/>
          <w:sz w:val="24"/>
          <w:szCs w:val="24"/>
        </w:rPr>
        <w:t xml:space="preserve">b) </w:t>
      </w:r>
      <w:r w:rsidRPr="00FE58E3">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C296A">
        <w:rPr>
          <w:rFonts w:ascii="Arial" w:hAnsi="Arial" w:cs="Arial"/>
          <w:color w:val="auto"/>
          <w:sz w:val="24"/>
          <w:szCs w:val="24"/>
        </w:rPr>
        <w:t>Santa Catarina Ixtepeji</w:t>
      </w:r>
      <w:r w:rsidRPr="003B6A42">
        <w:rPr>
          <w:rFonts w:ascii="Arial" w:hAnsi="Arial" w:cs="Arial"/>
          <w:sz w:val="24"/>
          <w:szCs w:val="24"/>
        </w:rPr>
        <w:t>, Oaxaca</w:t>
      </w:r>
      <w:r>
        <w:rPr>
          <w:rFonts w:ascii="Arial" w:hAnsi="Arial" w:cs="Arial"/>
          <w:sz w:val="24"/>
          <w:szCs w:val="24"/>
        </w:rPr>
        <w:t xml:space="preserve">, </w:t>
      </w:r>
      <w:r w:rsidRPr="00FE7CA3">
        <w:rPr>
          <w:rFonts w:ascii="Arial" w:hAnsi="Arial" w:cs="Arial"/>
          <w:b/>
          <w:bCs/>
          <w:sz w:val="24"/>
          <w:szCs w:val="24"/>
        </w:rPr>
        <w:t>no tiene paridad</w:t>
      </w:r>
      <w:r w:rsidRPr="00FE7CA3">
        <w:rPr>
          <w:rFonts w:ascii="Arial" w:hAnsi="Arial" w:cs="Arial"/>
          <w:b/>
          <w:bCs/>
          <w:color w:val="385623" w:themeColor="accent6" w:themeShade="80"/>
          <w:sz w:val="24"/>
          <w:szCs w:val="24"/>
        </w:rPr>
        <w:t xml:space="preserve"> </w:t>
      </w:r>
      <w:r w:rsidRPr="00FE7CA3">
        <w:rPr>
          <w:rFonts w:ascii="Arial" w:hAnsi="Arial" w:cs="Arial"/>
          <w:color w:val="385623" w:themeColor="accent6" w:themeShade="80"/>
          <w:sz w:val="24"/>
          <w:szCs w:val="24"/>
        </w:rPr>
        <w:t>en</w:t>
      </w:r>
      <w:r w:rsidRPr="0019373D">
        <w:rPr>
          <w:rFonts w:ascii="Arial" w:hAnsi="Arial" w:cs="Arial"/>
          <w:color w:val="385623" w:themeColor="accent6" w:themeShade="80"/>
          <w:sz w:val="24"/>
          <w:szCs w:val="24"/>
        </w:rPr>
        <w:t xml:space="preserve"> </w:t>
      </w:r>
      <w:r w:rsidRPr="0084116A">
        <w:rPr>
          <w:rFonts w:ascii="Arial" w:hAnsi="Arial" w:cs="Arial"/>
          <w:sz w:val="24"/>
          <w:szCs w:val="24"/>
        </w:rPr>
        <w:t xml:space="preserve">su vertiente de igualdad </w:t>
      </w:r>
      <w:r w:rsidR="00FE7CA3" w:rsidRPr="0084116A">
        <w:rPr>
          <w:rFonts w:ascii="Arial" w:hAnsi="Arial" w:cs="Arial"/>
          <w:sz w:val="24"/>
          <w:szCs w:val="24"/>
        </w:rPr>
        <w:t>numérica</w:t>
      </w:r>
      <w:r w:rsidRPr="0084116A">
        <w:rPr>
          <w:rFonts w:ascii="Arial" w:hAnsi="Arial" w:cs="Arial"/>
          <w:sz w:val="24"/>
          <w:szCs w:val="24"/>
        </w:rPr>
        <w:t xml:space="preserve"> donde </w:t>
      </w:r>
      <w:r w:rsidRPr="006129BA">
        <w:rPr>
          <w:rFonts w:ascii="Arial" w:hAnsi="Arial" w:cs="Arial"/>
          <w:sz w:val="24"/>
          <w:szCs w:val="24"/>
        </w:rPr>
        <w:t>la mitad de las concejalías corresp</w:t>
      </w:r>
      <w:r>
        <w:rPr>
          <w:rFonts w:ascii="Arial" w:hAnsi="Arial" w:cs="Arial"/>
          <w:sz w:val="24"/>
          <w:szCs w:val="24"/>
        </w:rPr>
        <w:t xml:space="preserve">ondan a cada </w:t>
      </w:r>
      <w:r w:rsidRPr="006129BA">
        <w:rPr>
          <w:rFonts w:ascii="Arial" w:hAnsi="Arial" w:cs="Arial"/>
          <w:sz w:val="24"/>
          <w:szCs w:val="24"/>
        </w:rPr>
        <w:t>género</w:t>
      </w:r>
      <w:r w:rsidRPr="0084116A">
        <w:rPr>
          <w:rFonts w:ascii="Arial" w:hAnsi="Arial" w:cs="Arial"/>
          <w:sz w:val="24"/>
          <w:szCs w:val="24"/>
        </w:rPr>
        <w:t xml:space="preserve"> o de una mínima diferencia entre el número de mujeres y hombres que integrarán el Ayuntamiento,</w:t>
      </w:r>
      <w:r>
        <w:rPr>
          <w:rFonts w:ascii="Arial" w:hAnsi="Arial" w:cs="Arial"/>
          <w:sz w:val="24"/>
          <w:szCs w:val="24"/>
        </w:rPr>
        <w:t xml:space="preserve"> ello </w:t>
      </w:r>
      <w:r w:rsidRPr="003B6A42">
        <w:rPr>
          <w:rFonts w:ascii="Arial" w:eastAsia="Arial" w:hAnsi="Arial" w:cs="Arial"/>
          <w:sz w:val="24"/>
          <w:szCs w:val="24"/>
        </w:rPr>
        <w:t xml:space="preserve">en términos de lo que dispone la </w:t>
      </w:r>
      <w:r w:rsidRPr="00FE7CC4">
        <w:rPr>
          <w:rFonts w:ascii="Arial" w:eastAsia="Arial" w:hAnsi="Arial" w:cs="Arial"/>
          <w:color w:val="auto"/>
          <w:sz w:val="24"/>
          <w:szCs w:val="24"/>
        </w:rPr>
        <w:t>fracción XX</w:t>
      </w:r>
      <w:r w:rsidRPr="00FE7CC4">
        <w:rPr>
          <w:rFonts w:ascii="Arial" w:eastAsia="Arial" w:hAnsi="Arial" w:cs="Arial"/>
          <w:color w:val="auto"/>
          <w:sz w:val="24"/>
          <w:szCs w:val="24"/>
          <w:vertAlign w:val="superscript"/>
        </w:rPr>
        <w:footnoteReference w:id="27"/>
      </w:r>
      <w:r w:rsidRPr="00FE7CC4">
        <w:rPr>
          <w:rFonts w:ascii="Arial" w:eastAsia="Arial" w:hAnsi="Arial" w:cs="Arial"/>
          <w:color w:val="auto"/>
          <w:sz w:val="24"/>
          <w:szCs w:val="24"/>
        </w:rPr>
        <w:t xml:space="preserve"> del artículo 2º de la Ley de Instituciones y </w:t>
      </w:r>
      <w:r w:rsidRPr="00FE7CC4">
        <w:rPr>
          <w:rFonts w:ascii="Arial" w:hAnsi="Arial" w:cs="Arial"/>
          <w:color w:val="auto"/>
          <w:sz w:val="24"/>
          <w:szCs w:val="24"/>
        </w:rPr>
        <w:t xml:space="preserve">Procedimientos Electorales del Estado de Oaxaca. </w:t>
      </w:r>
    </w:p>
    <w:p w14:paraId="4C62B7A8" w14:textId="61EC6D4B" w:rsidR="002F14C6" w:rsidRDefault="00453833" w:rsidP="002F14C6">
      <w:pPr>
        <w:spacing w:before="240" w:line="276" w:lineRule="auto"/>
        <w:rPr>
          <w:rFonts w:ascii="Arial" w:hAnsi="Arial" w:cs="Arial"/>
          <w:sz w:val="24"/>
          <w:szCs w:val="24"/>
        </w:rPr>
      </w:pPr>
      <w:r>
        <w:rPr>
          <w:rFonts w:ascii="Arial" w:hAnsi="Arial" w:cs="Arial"/>
          <w:sz w:val="24"/>
          <w:szCs w:val="24"/>
        </w:rPr>
        <w:t xml:space="preserve">Aún así, el municipio de </w:t>
      </w:r>
      <w:r w:rsidR="000C296A">
        <w:rPr>
          <w:rFonts w:ascii="Arial" w:hAnsi="Arial" w:cs="Arial"/>
          <w:color w:val="auto"/>
          <w:sz w:val="24"/>
          <w:szCs w:val="24"/>
        </w:rPr>
        <w:t>Santa Catarina Ixtepeji</w:t>
      </w:r>
      <w:r w:rsidR="00DB6CAE">
        <w:rPr>
          <w:rFonts w:ascii="Arial" w:hAnsi="Arial" w:cs="Arial"/>
          <w:sz w:val="24"/>
          <w:szCs w:val="24"/>
        </w:rPr>
        <w:t xml:space="preserve"> </w:t>
      </w:r>
      <w:r w:rsidRPr="00FE7CA3">
        <w:rPr>
          <w:rFonts w:ascii="Arial" w:hAnsi="Arial" w:cs="Arial"/>
          <w:b/>
          <w:bCs/>
          <w:color w:val="auto"/>
          <w:sz w:val="24"/>
          <w:szCs w:val="24"/>
        </w:rPr>
        <w:t xml:space="preserve">sí tiene progresividad en </w:t>
      </w:r>
      <w:r w:rsidR="002F14C6">
        <w:rPr>
          <w:rFonts w:ascii="Arial" w:hAnsi="Arial" w:cs="Arial"/>
          <w:b/>
          <w:bCs/>
          <w:color w:val="auto"/>
          <w:sz w:val="24"/>
          <w:szCs w:val="24"/>
        </w:rPr>
        <w:t>la primera</w:t>
      </w:r>
      <w:r w:rsidRPr="00FE7CA3">
        <w:rPr>
          <w:rFonts w:ascii="Arial" w:hAnsi="Arial" w:cs="Arial"/>
          <w:b/>
          <w:bCs/>
          <w:color w:val="auto"/>
          <w:sz w:val="24"/>
          <w:szCs w:val="24"/>
        </w:rPr>
        <w:t xml:space="preserve"> integración</w:t>
      </w:r>
      <w:r w:rsidR="002F14C6">
        <w:rPr>
          <w:rFonts w:ascii="Arial" w:hAnsi="Arial" w:cs="Arial"/>
          <w:b/>
          <w:bCs/>
          <w:color w:val="auto"/>
          <w:sz w:val="24"/>
          <w:szCs w:val="24"/>
        </w:rPr>
        <w:t xml:space="preserve"> del Ayuntamiento, </w:t>
      </w:r>
      <w:r w:rsidR="002F14C6" w:rsidRPr="002F14C6">
        <w:rPr>
          <w:rFonts w:ascii="Arial" w:hAnsi="Arial" w:cs="Arial"/>
          <w:color w:val="auto"/>
          <w:sz w:val="24"/>
          <w:szCs w:val="24"/>
        </w:rPr>
        <w:t>es decir, del 1 d</w:t>
      </w:r>
      <w:r w:rsidR="002F14C6">
        <w:rPr>
          <w:rFonts w:ascii="Arial" w:hAnsi="Arial" w:cs="Arial"/>
          <w:color w:val="auto"/>
          <w:sz w:val="24"/>
          <w:szCs w:val="24"/>
        </w:rPr>
        <w:t xml:space="preserve">e enero de 2023 al 30 de junio de 2024, </w:t>
      </w:r>
      <w:r w:rsidR="002F14C6">
        <w:rPr>
          <w:rFonts w:ascii="Arial" w:hAnsi="Arial" w:cs="Arial"/>
          <w:sz w:val="24"/>
          <w:szCs w:val="24"/>
        </w:rPr>
        <w:t>lo cual es motivo para declarar la validez del proceso electivo, como se abundará en el inciso f) de este apartado,</w:t>
      </w:r>
      <w:r w:rsidR="002F14C6" w:rsidRPr="002F14C6">
        <w:rPr>
          <w:rFonts w:ascii="Arial" w:hAnsi="Arial" w:cs="Arial"/>
          <w:color w:val="auto"/>
          <w:sz w:val="24"/>
          <w:szCs w:val="24"/>
        </w:rPr>
        <w:t xml:space="preserve"> </w:t>
      </w:r>
      <w:r w:rsidR="002F14C6">
        <w:rPr>
          <w:rFonts w:ascii="Arial" w:hAnsi="Arial" w:cs="Arial"/>
          <w:color w:val="auto"/>
          <w:sz w:val="24"/>
          <w:szCs w:val="24"/>
        </w:rPr>
        <w:t xml:space="preserve">sin embargo, </w:t>
      </w:r>
      <w:r w:rsidR="002F14C6" w:rsidRPr="002F14C6">
        <w:rPr>
          <w:rFonts w:ascii="Arial" w:hAnsi="Arial" w:cs="Arial"/>
          <w:b/>
          <w:bCs/>
          <w:color w:val="auto"/>
          <w:sz w:val="24"/>
          <w:szCs w:val="24"/>
        </w:rPr>
        <w:t xml:space="preserve">ello no es así respecto </w:t>
      </w:r>
      <w:r w:rsidR="002F14C6">
        <w:rPr>
          <w:rFonts w:ascii="Arial" w:hAnsi="Arial" w:cs="Arial"/>
          <w:b/>
          <w:bCs/>
          <w:color w:val="auto"/>
          <w:sz w:val="24"/>
          <w:szCs w:val="24"/>
        </w:rPr>
        <w:t xml:space="preserve">de la </w:t>
      </w:r>
      <w:r w:rsidR="002F14C6" w:rsidRPr="002F14C6">
        <w:rPr>
          <w:rFonts w:ascii="Arial" w:hAnsi="Arial" w:cs="Arial"/>
          <w:b/>
          <w:bCs/>
          <w:color w:val="auto"/>
          <w:sz w:val="24"/>
          <w:szCs w:val="24"/>
        </w:rPr>
        <w:t>segunda integración (1 de julio de 2024 al 31 de diciembre de 2025) del Ayuntamiento donde no tiene progresividad.</w:t>
      </w:r>
    </w:p>
    <w:p w14:paraId="4F5F2FE6" w14:textId="7E838CED" w:rsidR="00453833" w:rsidRDefault="00453833" w:rsidP="00453833">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1BD5C74" w14:textId="5E58E87C" w:rsidR="00453833" w:rsidRDefault="00453833" w:rsidP="00453833">
      <w:pPr>
        <w:rPr>
          <w:rFonts w:ascii="Arial" w:hAnsi="Arial" w:cs="Arial"/>
          <w:sz w:val="24"/>
          <w:szCs w:val="24"/>
        </w:rPr>
      </w:pPr>
      <w:r w:rsidRPr="00FE58E3">
        <w:rPr>
          <w:rFonts w:ascii="Arial" w:hAnsi="Arial" w:cs="Arial"/>
          <w:sz w:val="24"/>
          <w:szCs w:val="24"/>
        </w:rPr>
        <w:lastRenderedPageBreak/>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8909613" w14:textId="255D1B68" w:rsidR="00453833" w:rsidRDefault="00453833" w:rsidP="00453833">
      <w:pPr>
        <w:rPr>
          <w:rFonts w:ascii="Arial" w:hAnsi="Arial" w:cs="Arial"/>
          <w:sz w:val="24"/>
          <w:szCs w:val="24"/>
        </w:rPr>
      </w:pPr>
      <w:r w:rsidRPr="00FE58E3">
        <w:rPr>
          <w:rFonts w:ascii="Arial" w:hAnsi="Arial" w:cs="Arial"/>
          <w:sz w:val="24"/>
          <w:szCs w:val="24"/>
        </w:rPr>
        <w:t>Sobre esto, el artículo 3</w:t>
      </w:r>
      <w:r w:rsidR="00230753">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DDA18C4" w14:textId="77777777" w:rsidR="00453833" w:rsidRPr="00D23A4E" w:rsidRDefault="00453833" w:rsidP="00453833">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2F4E414" w14:textId="77777777" w:rsidR="00453833" w:rsidRPr="00FE58E3" w:rsidRDefault="00453833" w:rsidP="00453833">
      <w:pPr>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8"/>
      </w:r>
      <w:r w:rsidRPr="00FE58E3">
        <w:rPr>
          <w:rFonts w:ascii="Arial" w:hAnsi="Arial" w:cs="Arial"/>
          <w:sz w:val="24"/>
          <w:szCs w:val="24"/>
        </w:rPr>
        <w:t xml:space="preserve"> precisó que: </w:t>
      </w:r>
    </w:p>
    <w:p w14:paraId="47DEBB0B" w14:textId="77777777" w:rsidR="00453833" w:rsidRPr="00D23A4E" w:rsidRDefault="00453833" w:rsidP="00453833">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96F064F" w:rsidR="007456CB" w:rsidRPr="002403D0" w:rsidRDefault="00DB6CAE"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665975FC" w:rsidR="007456CB" w:rsidRPr="002403D0" w:rsidRDefault="00DB6CAE" w:rsidP="007456CB">
      <w:pPr>
        <w:spacing w:before="120" w:after="120" w:line="276" w:lineRule="auto"/>
        <w:ind w:left="284" w:right="0" w:firstLine="0"/>
        <w:rPr>
          <w:rFonts w:ascii="Arial" w:hAnsi="Arial" w:cs="Arial"/>
          <w:sz w:val="24"/>
          <w:szCs w:val="24"/>
        </w:rPr>
      </w:pPr>
      <w:r>
        <w:rPr>
          <w:rFonts w:ascii="Arial" w:hAnsi="Arial" w:cs="Arial"/>
          <w:b/>
          <w:sz w:val="24"/>
          <w:szCs w:val="24"/>
        </w:rPr>
        <w:lastRenderedPageBreak/>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w:t>
      </w:r>
      <w:r w:rsidR="005C510A" w:rsidRPr="005C510A">
        <w:rPr>
          <w:rFonts w:ascii="Arial" w:hAnsi="Arial" w:cs="Arial"/>
          <w:color w:val="000000" w:themeColor="text1"/>
          <w:sz w:val="24"/>
          <w:szCs w:val="24"/>
        </w:rPr>
        <w:t xml:space="preserve">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(CPSNI)</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5C0B970B" w:rsidR="007456CB" w:rsidRPr="002403D0" w:rsidRDefault="00DB6CAE"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5C510A">
        <w:rPr>
          <w:rFonts w:ascii="Arial" w:hAnsi="Arial" w:cs="Arial"/>
          <w:color w:val="000000" w:themeColor="text1"/>
          <w:sz w:val="24"/>
          <w:szCs w:val="24"/>
        </w:rPr>
        <w:t>E</w:t>
      </w:r>
      <w:r w:rsidR="005C510A" w:rsidRPr="00F72E98">
        <w:rPr>
          <w:rFonts w:ascii="Arial" w:hAnsi="Arial" w:cs="Arial"/>
          <w:color w:val="000000" w:themeColor="text1"/>
          <w:sz w:val="24"/>
          <w:szCs w:val="24"/>
        </w:rPr>
        <w:t>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007456CB"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453833">
        <w:rPr>
          <w:rFonts w:ascii="Arial" w:hAnsi="Arial" w:cs="Arial"/>
          <w:sz w:val="24"/>
          <w:szCs w:val="24"/>
        </w:rPr>
        <w:t>humanos</w:t>
      </w:r>
      <w:r w:rsidR="00453833"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42833FE8" w:rsidR="007456CB" w:rsidRDefault="00DB6CAE"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5C510A">
        <w:rPr>
          <w:rFonts w:ascii="Arial" w:hAnsi="Arial" w:cs="Arial"/>
          <w:sz w:val="24"/>
          <w:szCs w:val="24"/>
        </w:rPr>
        <w:t>l</w:t>
      </w:r>
      <w:r w:rsidR="007456CB" w:rsidRPr="00581E03">
        <w:rPr>
          <w:rFonts w:ascii="Arial" w:hAnsi="Arial" w:cs="Arial"/>
          <w:sz w:val="24"/>
          <w:szCs w:val="24"/>
        </w:rPr>
        <w:t xml:space="preserve"> Consejo General</w:t>
      </w:r>
      <w:r w:rsidR="005C510A">
        <w:rPr>
          <w:rFonts w:ascii="Arial" w:hAnsi="Arial" w:cs="Arial"/>
          <w:sz w:val="24"/>
          <w:szCs w:val="24"/>
        </w:rPr>
        <w:t xml:space="preserve"> de este Instituto,</w:t>
      </w:r>
      <w:r w:rsidR="007456CB" w:rsidRPr="00581E03">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232A780A" w:rsidR="00D7442A" w:rsidRPr="00DB2E05" w:rsidRDefault="00D7442A" w:rsidP="00FE7CC4">
      <w:pPr>
        <w:spacing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w:t>
      </w:r>
      <w:r w:rsidRPr="00930404">
        <w:rPr>
          <w:rFonts w:ascii="Arial" w:hAnsi="Arial" w:cs="Arial"/>
          <w:color w:val="FF0000"/>
          <w:sz w:val="24"/>
          <w:szCs w:val="24"/>
        </w:rPr>
        <w:t xml:space="preserve"> </w:t>
      </w:r>
      <w:r w:rsidR="003F7874" w:rsidRPr="00230753">
        <w:rPr>
          <w:rFonts w:ascii="Arial" w:hAnsi="Arial" w:cs="Arial"/>
          <w:color w:val="auto"/>
          <w:sz w:val="24"/>
          <w:szCs w:val="24"/>
        </w:rPr>
        <w:t>21</w:t>
      </w:r>
      <w:r w:rsidRPr="00230753">
        <w:rPr>
          <w:rFonts w:ascii="Arial" w:hAnsi="Arial" w:cs="Arial"/>
          <w:color w:val="auto"/>
          <w:sz w:val="24"/>
          <w:szCs w:val="24"/>
        </w:rPr>
        <w:t xml:space="preserve"> </w:t>
      </w:r>
      <w:r w:rsidRPr="00DB2E05">
        <w:rPr>
          <w:rFonts w:ascii="Arial" w:hAnsi="Arial" w:cs="Arial"/>
          <w:sz w:val="24"/>
          <w:szCs w:val="24"/>
        </w:rPr>
        <w:t>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0C296A">
        <w:rPr>
          <w:rFonts w:ascii="Arial" w:hAnsi="Arial" w:cs="Arial"/>
          <w:sz w:val="24"/>
          <w:szCs w:val="24"/>
        </w:rPr>
        <w:t>Santa Catarina Ixtepeji</w:t>
      </w:r>
      <w:r w:rsidR="00E9308D">
        <w:rPr>
          <w:rFonts w:ascii="Arial" w:hAnsi="Arial" w:cs="Arial"/>
          <w:sz w:val="24"/>
          <w:szCs w:val="24"/>
        </w:rPr>
        <w:t>, Oaxaca.</w:t>
      </w:r>
    </w:p>
    <w:p w14:paraId="7BA6B618" w14:textId="45E9482B" w:rsidR="00E257BE" w:rsidRDefault="007456CB" w:rsidP="00FE7CC4">
      <w:pPr>
        <w:spacing w:line="276" w:lineRule="auto"/>
        <w:ind w:left="305" w:right="0" w:firstLine="0"/>
        <w:rPr>
          <w:rFonts w:ascii="Arial" w:hAnsi="Arial" w:cs="Arial"/>
          <w:sz w:val="24"/>
          <w:szCs w:val="24"/>
        </w:rPr>
      </w:pPr>
      <w:r>
        <w:rPr>
          <w:rFonts w:ascii="Arial" w:hAnsi="Arial" w:cs="Arial"/>
          <w:sz w:val="24"/>
          <w:szCs w:val="24"/>
        </w:rPr>
        <w:t xml:space="preserve">Ahora bien, de </w:t>
      </w:r>
      <w:r w:rsidR="00930404">
        <w:rPr>
          <w:rFonts w:ascii="Arial" w:hAnsi="Arial" w:cs="Arial"/>
          <w:b/>
          <w:bCs/>
          <w:sz w:val="24"/>
          <w:szCs w:val="24"/>
        </w:rPr>
        <w:t>veinticuatro</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5D4114" w:rsidRPr="001432AA">
        <w:rPr>
          <w:rFonts w:ascii="Arial" w:hAnsi="Arial" w:cs="Arial"/>
          <w:b/>
          <w:bCs/>
          <w:color w:val="auto"/>
          <w:sz w:val="24"/>
          <w:szCs w:val="24"/>
        </w:rPr>
        <w:t>ocho</w:t>
      </w:r>
      <w:r w:rsidRPr="001432AA">
        <w:rPr>
          <w:rFonts w:ascii="Arial" w:hAnsi="Arial" w:cs="Arial"/>
          <w:b/>
          <w:bCs/>
          <w:color w:val="auto"/>
          <w:sz w:val="24"/>
          <w:szCs w:val="24"/>
        </w:rPr>
        <w:t xml:space="preserve"> </w:t>
      </w:r>
      <w:r w:rsidRPr="006B41FE">
        <w:rPr>
          <w:rFonts w:ascii="Arial" w:hAnsi="Arial" w:cs="Arial"/>
          <w:b/>
          <w:bCs/>
          <w:sz w:val="24"/>
          <w:szCs w:val="24"/>
        </w:rPr>
        <w:t>serán ocupados por mujeres,</w:t>
      </w:r>
      <w:r>
        <w:rPr>
          <w:rFonts w:ascii="Arial" w:hAnsi="Arial" w:cs="Arial"/>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45EB9224"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FE7CC4">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930404" w:rsidRPr="00E45050" w14:paraId="698A56F0" w14:textId="77777777" w:rsidTr="00930404">
        <w:trPr>
          <w:trHeight w:val="278"/>
          <w:jc w:val="right"/>
        </w:trPr>
        <w:tc>
          <w:tcPr>
            <w:tcW w:w="673" w:type="dxa"/>
            <w:vAlign w:val="center"/>
          </w:tcPr>
          <w:p w14:paraId="289BF2CE" w14:textId="7ADD2AF9" w:rsidR="00930404" w:rsidRPr="00E45050" w:rsidRDefault="00930404" w:rsidP="0093040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tcPr>
          <w:p w14:paraId="01BE9C63" w14:textId="276EBAD7" w:rsidR="00930404" w:rsidRPr="00E45050" w:rsidRDefault="00930404" w:rsidP="00930404">
            <w:pPr>
              <w:widowControl w:val="0"/>
              <w:spacing w:after="0" w:line="276" w:lineRule="auto"/>
              <w:ind w:left="0" w:firstLine="0"/>
              <w:jc w:val="left"/>
              <w:rPr>
                <w:rFonts w:ascii="Arial" w:hAnsi="Arial" w:cs="Arial"/>
                <w:sz w:val="20"/>
                <w:szCs w:val="20"/>
              </w:rPr>
            </w:pPr>
            <w:r>
              <w:rPr>
                <w:rFonts w:ascii="Arial" w:hAnsi="Arial" w:cs="Arial"/>
                <w:color w:val="auto"/>
                <w:sz w:val="20"/>
                <w:szCs w:val="20"/>
              </w:rPr>
              <w:t>REGIDURÍA DE HACIENDA</w:t>
            </w:r>
          </w:p>
        </w:tc>
        <w:tc>
          <w:tcPr>
            <w:tcW w:w="2770" w:type="dxa"/>
          </w:tcPr>
          <w:p w14:paraId="08822363" w14:textId="2591F583" w:rsidR="00930404" w:rsidRPr="00E45050" w:rsidRDefault="00930404" w:rsidP="00930404">
            <w:pPr>
              <w:widowControl w:val="0"/>
              <w:spacing w:after="0" w:line="276" w:lineRule="auto"/>
              <w:ind w:left="0" w:firstLine="0"/>
              <w:jc w:val="left"/>
              <w:rPr>
                <w:rFonts w:ascii="Arial" w:hAnsi="Arial" w:cs="Arial"/>
                <w:sz w:val="20"/>
                <w:szCs w:val="20"/>
              </w:rPr>
            </w:pPr>
            <w:r>
              <w:rPr>
                <w:rFonts w:ascii="Arial" w:hAnsi="Arial" w:cs="Arial"/>
                <w:color w:val="auto"/>
                <w:sz w:val="20"/>
                <w:szCs w:val="20"/>
              </w:rPr>
              <w:t>SANDRA IVETH MARTÍNEZ GÓMEZ</w:t>
            </w:r>
          </w:p>
        </w:tc>
        <w:tc>
          <w:tcPr>
            <w:tcW w:w="3154" w:type="dxa"/>
            <w:vAlign w:val="center"/>
          </w:tcPr>
          <w:p w14:paraId="039440E6" w14:textId="5133E156"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ROCÍO PÉREZ LÓPEZ</w:t>
            </w:r>
          </w:p>
        </w:tc>
      </w:tr>
      <w:tr w:rsidR="00930404" w:rsidRPr="00E45050" w14:paraId="4325CD25" w14:textId="77777777" w:rsidTr="00930404">
        <w:trPr>
          <w:trHeight w:val="293"/>
          <w:jc w:val="right"/>
        </w:trPr>
        <w:tc>
          <w:tcPr>
            <w:tcW w:w="673" w:type="dxa"/>
            <w:vAlign w:val="center"/>
          </w:tcPr>
          <w:p w14:paraId="242E5589" w14:textId="07DE8733" w:rsidR="00930404" w:rsidRPr="00E45050"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tcPr>
          <w:p w14:paraId="2094386C" w14:textId="33224B5F"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4° CONCEJALÍA</w:t>
            </w:r>
          </w:p>
        </w:tc>
        <w:tc>
          <w:tcPr>
            <w:tcW w:w="2770" w:type="dxa"/>
            <w:vAlign w:val="center"/>
          </w:tcPr>
          <w:p w14:paraId="71453DEE" w14:textId="63D202C4"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ITAÍ FLORES LEÓN</w:t>
            </w:r>
          </w:p>
        </w:tc>
        <w:tc>
          <w:tcPr>
            <w:tcW w:w="3154" w:type="dxa"/>
            <w:vAlign w:val="center"/>
          </w:tcPr>
          <w:p w14:paraId="0865C43B" w14:textId="27CE37F2"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IZAURA PÉREZ VICENTE</w:t>
            </w:r>
          </w:p>
        </w:tc>
      </w:tr>
      <w:tr w:rsidR="00930404" w:rsidRPr="00E45050" w14:paraId="66C476EF" w14:textId="77777777" w:rsidTr="009611C6">
        <w:trPr>
          <w:trHeight w:val="263"/>
          <w:jc w:val="right"/>
        </w:trPr>
        <w:tc>
          <w:tcPr>
            <w:tcW w:w="673" w:type="dxa"/>
            <w:vAlign w:val="center"/>
          </w:tcPr>
          <w:p w14:paraId="1C3BE9BF" w14:textId="27C14514" w:rsidR="00930404" w:rsidRPr="00E45050"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tcPr>
          <w:p w14:paraId="41830E0B" w14:textId="4B63DD5C"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5</w:t>
            </w:r>
            <w:r w:rsidRPr="002E67FC">
              <w:rPr>
                <w:rFonts w:ascii="Arial" w:hAnsi="Arial" w:cs="Arial"/>
                <w:color w:val="auto"/>
                <w:sz w:val="20"/>
                <w:szCs w:val="20"/>
              </w:rPr>
              <w:t>° CONCEJALÍA</w:t>
            </w:r>
          </w:p>
        </w:tc>
        <w:tc>
          <w:tcPr>
            <w:tcW w:w="2770" w:type="dxa"/>
            <w:vAlign w:val="center"/>
          </w:tcPr>
          <w:p w14:paraId="5BBE84AD" w14:textId="35B8A153"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NORMA MÁRQUEZ</w:t>
            </w:r>
          </w:p>
        </w:tc>
        <w:tc>
          <w:tcPr>
            <w:tcW w:w="3154" w:type="dxa"/>
            <w:vAlign w:val="center"/>
          </w:tcPr>
          <w:p w14:paraId="36F4C208" w14:textId="4E73A24F"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MATILDE MÁRQUEZ SANTIAGO</w:t>
            </w:r>
          </w:p>
        </w:tc>
      </w:tr>
      <w:tr w:rsidR="00930404" w:rsidRPr="00E45050" w14:paraId="2179A8A7" w14:textId="77777777" w:rsidTr="009611C6">
        <w:trPr>
          <w:trHeight w:val="263"/>
          <w:jc w:val="right"/>
        </w:trPr>
        <w:tc>
          <w:tcPr>
            <w:tcW w:w="673" w:type="dxa"/>
            <w:vAlign w:val="center"/>
          </w:tcPr>
          <w:p w14:paraId="36CF655C" w14:textId="268362C5" w:rsidR="00930404"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tcPr>
          <w:p w14:paraId="4D70426D" w14:textId="740211C4"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6</w:t>
            </w:r>
            <w:r w:rsidRPr="002E67FC">
              <w:rPr>
                <w:rFonts w:ascii="Arial" w:hAnsi="Arial" w:cs="Arial"/>
                <w:color w:val="auto"/>
                <w:sz w:val="20"/>
                <w:szCs w:val="20"/>
              </w:rPr>
              <w:t>° CONCEJALÍA</w:t>
            </w:r>
          </w:p>
        </w:tc>
        <w:tc>
          <w:tcPr>
            <w:tcW w:w="2770" w:type="dxa"/>
            <w:vAlign w:val="center"/>
          </w:tcPr>
          <w:p w14:paraId="66B13ECA" w14:textId="0CDE9984" w:rsidR="00930404"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SANDRA GÓMEZ HERNÁNDEZ</w:t>
            </w:r>
          </w:p>
        </w:tc>
        <w:tc>
          <w:tcPr>
            <w:tcW w:w="3154" w:type="dxa"/>
          </w:tcPr>
          <w:p w14:paraId="38C2BA81" w14:textId="6362610D" w:rsidR="00930404"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MÓNICA YESENIA VICENTE BAUTISTA</w:t>
            </w:r>
          </w:p>
        </w:tc>
      </w:tr>
    </w:tbl>
    <w:p w14:paraId="0E6D901B" w14:textId="2B3C2120" w:rsidR="007456CB" w:rsidRPr="00E257BE" w:rsidRDefault="005D4114" w:rsidP="007456CB">
      <w:pPr>
        <w:suppressAutoHyphens w:val="0"/>
        <w:spacing w:before="240" w:after="160" w:line="276" w:lineRule="auto"/>
        <w:ind w:left="306" w:right="0" w:firstLine="0"/>
        <w:rPr>
          <w:rFonts w:ascii="Arial" w:eastAsiaTheme="minorEastAsia" w:hAnsi="Arial" w:cs="Arial"/>
          <w:color w:val="auto"/>
          <w:sz w:val="24"/>
          <w:szCs w:val="24"/>
        </w:rPr>
      </w:pPr>
      <w:r w:rsidRPr="00E257BE">
        <w:rPr>
          <w:rFonts w:ascii="Arial" w:eastAsiaTheme="minorEastAsia" w:hAnsi="Arial" w:cs="Arial"/>
          <w:color w:val="auto"/>
          <w:sz w:val="24"/>
          <w:szCs w:val="24"/>
        </w:rPr>
        <w:t>C</w:t>
      </w:r>
      <w:r w:rsidR="007456CB" w:rsidRPr="00E257BE">
        <w:rPr>
          <w:rFonts w:ascii="Arial" w:eastAsiaTheme="minorEastAsia" w:hAnsi="Arial" w:cs="Arial"/>
          <w:color w:val="auto"/>
          <w:sz w:val="24"/>
          <w:szCs w:val="24"/>
        </w:rPr>
        <w:t xml:space="preserve">omo antecedente,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007456CB" w:rsidRPr="00E257BE">
        <w:rPr>
          <w:rFonts w:ascii="Arial" w:eastAsiaTheme="minorEastAsia" w:hAnsi="Arial" w:cs="Arial"/>
          <w:color w:val="auto"/>
          <w:sz w:val="24"/>
          <w:szCs w:val="24"/>
        </w:rPr>
        <w:t xml:space="preserve">reconoce que el </w:t>
      </w:r>
      <w:r w:rsidR="00B84DF7" w:rsidRPr="00E257BE">
        <w:rPr>
          <w:rFonts w:ascii="Arial" w:eastAsiaTheme="minorEastAsia" w:hAnsi="Arial" w:cs="Arial"/>
          <w:color w:val="auto"/>
          <w:sz w:val="24"/>
          <w:szCs w:val="24"/>
        </w:rPr>
        <w:t>M</w:t>
      </w:r>
      <w:r w:rsidR="007456CB" w:rsidRPr="00E257BE">
        <w:rPr>
          <w:rFonts w:ascii="Arial" w:eastAsiaTheme="minorEastAsia" w:hAnsi="Arial" w:cs="Arial"/>
          <w:color w:val="auto"/>
          <w:sz w:val="24"/>
          <w:szCs w:val="24"/>
        </w:rPr>
        <w:t xml:space="preserve">unicipio de </w:t>
      </w:r>
      <w:r w:rsidR="000C296A">
        <w:rPr>
          <w:rFonts w:ascii="Arial" w:eastAsiaTheme="minorEastAsia" w:hAnsi="Arial" w:cs="Arial"/>
          <w:color w:val="auto"/>
          <w:sz w:val="24"/>
          <w:szCs w:val="24"/>
        </w:rPr>
        <w:t>Santa Catarina Ixtepeji</w:t>
      </w:r>
      <w:r w:rsidR="006A01AB" w:rsidRPr="00E257BE">
        <w:rPr>
          <w:rFonts w:ascii="Arial" w:eastAsiaTheme="minorEastAsia" w:hAnsi="Arial" w:cs="Arial"/>
          <w:color w:val="auto"/>
          <w:sz w:val="24"/>
          <w:szCs w:val="24"/>
        </w:rPr>
        <w:t>, Oaxaca</w:t>
      </w:r>
      <w:r w:rsidR="007456CB" w:rsidRPr="00E257BE">
        <w:rPr>
          <w:rFonts w:ascii="Arial" w:eastAsiaTheme="minorEastAsia" w:hAnsi="Arial" w:cs="Arial"/>
          <w:color w:val="auto"/>
          <w:sz w:val="24"/>
          <w:szCs w:val="24"/>
        </w:rPr>
        <w:t>, de los cargos electos en el proceso ordinario del año 20</w:t>
      </w:r>
      <w:r w:rsidR="006A01AB" w:rsidRPr="00E257BE">
        <w:rPr>
          <w:rFonts w:ascii="Arial" w:eastAsiaTheme="minorEastAsia" w:hAnsi="Arial" w:cs="Arial"/>
          <w:color w:val="auto"/>
          <w:sz w:val="24"/>
          <w:szCs w:val="24"/>
        </w:rPr>
        <w:t>19</w:t>
      </w:r>
      <w:r w:rsidR="007456CB" w:rsidRPr="00E257BE">
        <w:rPr>
          <w:rFonts w:ascii="Arial" w:eastAsiaTheme="minorEastAsia" w:hAnsi="Arial" w:cs="Arial"/>
          <w:color w:val="auto"/>
          <w:sz w:val="24"/>
          <w:szCs w:val="24"/>
        </w:rPr>
        <w:t>, el cual fue</w:t>
      </w:r>
      <w:r w:rsidR="006A01AB"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declarado como jurídicamente v</w:t>
      </w:r>
      <w:r w:rsidR="009F5D7D" w:rsidRPr="00E257BE">
        <w:rPr>
          <w:rFonts w:ascii="Arial" w:eastAsiaTheme="minorEastAsia" w:hAnsi="Arial" w:cs="Arial"/>
          <w:color w:val="auto"/>
          <w:sz w:val="24"/>
          <w:szCs w:val="24"/>
        </w:rPr>
        <w:t>á</w:t>
      </w:r>
      <w:r w:rsidR="007456CB" w:rsidRPr="00E257BE">
        <w:rPr>
          <w:rFonts w:ascii="Arial" w:eastAsiaTheme="minorEastAsia" w:hAnsi="Arial" w:cs="Arial"/>
          <w:color w:val="auto"/>
          <w:sz w:val="24"/>
          <w:szCs w:val="24"/>
        </w:rPr>
        <w:t xml:space="preserve">lido, </w:t>
      </w:r>
      <w:r w:rsidR="000B1899">
        <w:rPr>
          <w:rFonts w:ascii="Arial" w:eastAsiaTheme="minorEastAsia" w:hAnsi="Arial" w:cs="Arial"/>
          <w:color w:val="auto"/>
          <w:sz w:val="24"/>
          <w:szCs w:val="24"/>
        </w:rPr>
        <w:t>6</w:t>
      </w:r>
      <w:r w:rsidR="00453833"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 xml:space="preserve">mujeres fueron electas en la Asamblea </w:t>
      </w:r>
      <w:r w:rsidR="007456CB" w:rsidRPr="00E257BE">
        <w:rPr>
          <w:rFonts w:ascii="Arial" w:eastAsiaTheme="minorEastAsia" w:hAnsi="Arial" w:cs="Arial"/>
          <w:color w:val="auto"/>
          <w:sz w:val="24"/>
          <w:szCs w:val="24"/>
        </w:rPr>
        <w:lastRenderedPageBreak/>
        <w:t xml:space="preserve">General Comunitaria de los </w:t>
      </w:r>
      <w:r w:rsidR="000B1899">
        <w:rPr>
          <w:rFonts w:ascii="Arial" w:eastAsiaTheme="minorEastAsia" w:hAnsi="Arial" w:cs="Arial"/>
          <w:color w:val="auto"/>
          <w:sz w:val="24"/>
          <w:szCs w:val="24"/>
        </w:rPr>
        <w:t>veinticuatro</w:t>
      </w:r>
      <w:r w:rsidR="001432AA">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cargos que integran el Ayuntamiento del municipio que se analiza</w:t>
      </w:r>
      <w:r w:rsidR="0001136C">
        <w:rPr>
          <w:rFonts w:ascii="Arial" w:eastAsiaTheme="minorEastAsia" w:hAnsi="Arial" w:cs="Arial"/>
          <w:color w:val="auto"/>
          <w:sz w:val="24"/>
          <w:szCs w:val="24"/>
        </w:rPr>
        <w:t>, quedando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01136C" w:rsidRPr="00E45050" w14:paraId="04E0249E" w14:textId="77777777" w:rsidTr="00AF6E9E">
        <w:trPr>
          <w:trHeight w:val="552"/>
          <w:tblHeader/>
          <w:jc w:val="right"/>
        </w:trPr>
        <w:tc>
          <w:tcPr>
            <w:tcW w:w="8549" w:type="dxa"/>
            <w:gridSpan w:val="4"/>
            <w:shd w:val="clear" w:color="auto" w:fill="BFBFBF" w:themeFill="background1" w:themeFillShade="BF"/>
            <w:vAlign w:val="center"/>
          </w:tcPr>
          <w:p w14:paraId="53D09B3C" w14:textId="4BD35242"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CONCEJALIAS</w:t>
            </w:r>
            <w:r w:rsidR="00453833">
              <w:rPr>
                <w:rFonts w:ascii="Arial" w:hAnsi="Arial" w:cs="Arial"/>
                <w:b/>
                <w:bCs/>
                <w:sz w:val="20"/>
                <w:szCs w:val="20"/>
              </w:rPr>
              <w:t xml:space="preserve"> EN 2019</w:t>
            </w:r>
          </w:p>
        </w:tc>
      </w:tr>
      <w:tr w:rsidR="0001136C" w:rsidRPr="00E45050" w14:paraId="00405F70" w14:textId="77777777" w:rsidTr="00AF6E9E">
        <w:trPr>
          <w:trHeight w:val="305"/>
          <w:tblHeader/>
          <w:jc w:val="right"/>
        </w:trPr>
        <w:tc>
          <w:tcPr>
            <w:tcW w:w="673" w:type="dxa"/>
            <w:shd w:val="clear" w:color="auto" w:fill="BFBFBF" w:themeFill="background1" w:themeFillShade="BF"/>
          </w:tcPr>
          <w:p w14:paraId="25E97061"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7890ECF"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3009DF4F"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05C8B7D0" w14:textId="77777777" w:rsidR="0001136C" w:rsidRPr="00E45050" w:rsidRDefault="0001136C" w:rsidP="00AF6E9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B1899" w:rsidRPr="00E45050" w14:paraId="296CE489" w14:textId="77777777" w:rsidTr="00DA3C6A">
        <w:trPr>
          <w:trHeight w:val="293"/>
          <w:jc w:val="right"/>
        </w:trPr>
        <w:tc>
          <w:tcPr>
            <w:tcW w:w="673" w:type="dxa"/>
            <w:vAlign w:val="center"/>
          </w:tcPr>
          <w:p w14:paraId="4099F9FE" w14:textId="77777777" w:rsidR="000B1899" w:rsidRPr="00E45050" w:rsidRDefault="000B1899" w:rsidP="000B1899">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6E1868DA" w14:textId="5397347E" w:rsidR="000B1899" w:rsidRPr="00E45050" w:rsidRDefault="000B1899" w:rsidP="000B1899">
            <w:pPr>
              <w:widowControl w:val="0"/>
              <w:spacing w:after="0" w:line="276" w:lineRule="auto"/>
              <w:ind w:left="0" w:firstLine="0"/>
              <w:jc w:val="left"/>
              <w:rPr>
                <w:rFonts w:ascii="Arial" w:hAnsi="Arial" w:cs="Arial"/>
                <w:sz w:val="20"/>
                <w:szCs w:val="20"/>
              </w:rPr>
            </w:pPr>
            <w:r>
              <w:rPr>
                <w:rFonts w:ascii="Arial" w:hAnsi="Arial" w:cs="Arial"/>
                <w:color w:val="auto"/>
                <w:sz w:val="20"/>
                <w:szCs w:val="20"/>
              </w:rPr>
              <w:t>PRESIDENCIA MUNICIPAL</w:t>
            </w:r>
          </w:p>
        </w:tc>
        <w:tc>
          <w:tcPr>
            <w:tcW w:w="2770" w:type="dxa"/>
            <w:vAlign w:val="center"/>
          </w:tcPr>
          <w:p w14:paraId="397B6AC8" w14:textId="358462FC" w:rsidR="000B1899" w:rsidRPr="00E45050" w:rsidRDefault="000B1899" w:rsidP="000B1899">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tcPr>
          <w:p w14:paraId="4EBC5099" w14:textId="68ECABB3" w:rsidR="000B1899" w:rsidRPr="00E45050" w:rsidRDefault="000B1899" w:rsidP="000B1899">
            <w:pPr>
              <w:widowControl w:val="0"/>
              <w:spacing w:after="0" w:line="276" w:lineRule="auto"/>
              <w:ind w:left="0" w:right="0" w:firstLine="0"/>
              <w:jc w:val="center"/>
              <w:rPr>
                <w:rFonts w:ascii="Arial" w:hAnsi="Arial" w:cs="Arial"/>
                <w:sz w:val="20"/>
                <w:szCs w:val="20"/>
              </w:rPr>
            </w:pPr>
            <w:r w:rsidRPr="009626C4">
              <w:rPr>
                <w:rFonts w:ascii="Arial" w:hAnsi="Arial" w:cs="Arial"/>
                <w:sz w:val="20"/>
                <w:szCs w:val="20"/>
              </w:rPr>
              <w:t>-----------------------</w:t>
            </w:r>
          </w:p>
        </w:tc>
      </w:tr>
      <w:tr w:rsidR="000B1899" w:rsidRPr="00E45050" w14:paraId="7AA5507C" w14:textId="77777777" w:rsidTr="00DA3C6A">
        <w:trPr>
          <w:trHeight w:val="278"/>
          <w:jc w:val="right"/>
        </w:trPr>
        <w:tc>
          <w:tcPr>
            <w:tcW w:w="673" w:type="dxa"/>
            <w:vAlign w:val="center"/>
          </w:tcPr>
          <w:p w14:paraId="51882546" w14:textId="77777777" w:rsidR="000B1899" w:rsidRPr="00E45050" w:rsidRDefault="000B1899" w:rsidP="000B1899">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6F0ACF89" w14:textId="010B8D94" w:rsidR="000B1899" w:rsidRPr="00E45050" w:rsidRDefault="000B1899" w:rsidP="000B1899">
            <w:pPr>
              <w:widowControl w:val="0"/>
              <w:spacing w:after="0" w:line="276" w:lineRule="auto"/>
              <w:ind w:left="0" w:firstLine="0"/>
              <w:jc w:val="left"/>
              <w:rPr>
                <w:rFonts w:ascii="Arial" w:hAnsi="Arial" w:cs="Arial"/>
                <w:sz w:val="20"/>
                <w:szCs w:val="20"/>
              </w:rPr>
            </w:pPr>
            <w:r>
              <w:rPr>
                <w:rFonts w:ascii="Arial" w:hAnsi="Arial" w:cs="Arial"/>
                <w:color w:val="auto"/>
                <w:sz w:val="20"/>
                <w:szCs w:val="20"/>
              </w:rPr>
              <w:t>SINDICATURA MUNICIPAL</w:t>
            </w:r>
          </w:p>
        </w:tc>
        <w:tc>
          <w:tcPr>
            <w:tcW w:w="2770" w:type="dxa"/>
            <w:vAlign w:val="center"/>
          </w:tcPr>
          <w:p w14:paraId="0CC8A432" w14:textId="0DDD4D90" w:rsidR="000B1899" w:rsidRPr="00E45050" w:rsidRDefault="000B1899" w:rsidP="000B1899">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tcPr>
          <w:p w14:paraId="084FDB86" w14:textId="5A83D05C" w:rsidR="000B1899" w:rsidRPr="00E45050" w:rsidRDefault="000B1899" w:rsidP="000B1899">
            <w:pPr>
              <w:widowControl w:val="0"/>
              <w:spacing w:after="0" w:line="276" w:lineRule="auto"/>
              <w:ind w:left="0" w:right="0" w:firstLine="0"/>
              <w:jc w:val="center"/>
              <w:rPr>
                <w:rFonts w:ascii="Arial" w:hAnsi="Arial" w:cs="Arial"/>
                <w:sz w:val="20"/>
                <w:szCs w:val="20"/>
              </w:rPr>
            </w:pPr>
            <w:r w:rsidRPr="009626C4">
              <w:rPr>
                <w:rFonts w:ascii="Arial" w:hAnsi="Arial" w:cs="Arial"/>
                <w:sz w:val="20"/>
                <w:szCs w:val="20"/>
              </w:rPr>
              <w:t>-----------------------</w:t>
            </w:r>
          </w:p>
        </w:tc>
      </w:tr>
      <w:tr w:rsidR="00930404" w:rsidRPr="00E45050" w14:paraId="115E12A5" w14:textId="77777777" w:rsidTr="000B1899">
        <w:trPr>
          <w:trHeight w:val="305"/>
          <w:jc w:val="right"/>
        </w:trPr>
        <w:tc>
          <w:tcPr>
            <w:tcW w:w="673" w:type="dxa"/>
            <w:vAlign w:val="center"/>
          </w:tcPr>
          <w:p w14:paraId="330D96B7" w14:textId="77777777" w:rsidR="00930404" w:rsidRPr="00E45050"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B5BB316" w14:textId="361A01A2"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REGIDURÍA DE HACIENDA</w:t>
            </w:r>
          </w:p>
        </w:tc>
        <w:tc>
          <w:tcPr>
            <w:tcW w:w="2770" w:type="dxa"/>
            <w:vAlign w:val="center"/>
          </w:tcPr>
          <w:p w14:paraId="77F22D34" w14:textId="4D52B878" w:rsidR="00930404" w:rsidRPr="000817BD" w:rsidRDefault="00930404" w:rsidP="000B1899">
            <w:pPr>
              <w:widowControl w:val="0"/>
              <w:spacing w:after="0" w:line="276" w:lineRule="auto"/>
              <w:ind w:left="0" w:right="0" w:firstLine="0"/>
              <w:jc w:val="left"/>
              <w:rPr>
                <w:rFonts w:ascii="Arial" w:hAnsi="Arial" w:cs="Arial"/>
                <w:color w:val="000000" w:themeColor="text1"/>
                <w:sz w:val="20"/>
                <w:szCs w:val="20"/>
              </w:rPr>
            </w:pPr>
            <w:r>
              <w:t>PATRICIA KARINA VICENTE CASTILLO</w:t>
            </w:r>
          </w:p>
        </w:tc>
        <w:tc>
          <w:tcPr>
            <w:tcW w:w="3154" w:type="dxa"/>
            <w:vAlign w:val="center"/>
          </w:tcPr>
          <w:p w14:paraId="20BD1868" w14:textId="1BD9F219" w:rsidR="00930404" w:rsidRPr="00E45050" w:rsidRDefault="00930404" w:rsidP="000B1899">
            <w:pPr>
              <w:widowControl w:val="0"/>
              <w:spacing w:after="0" w:line="276" w:lineRule="auto"/>
              <w:ind w:left="0" w:right="0" w:firstLine="0"/>
              <w:jc w:val="left"/>
              <w:rPr>
                <w:rFonts w:ascii="Arial" w:hAnsi="Arial" w:cs="Arial"/>
                <w:sz w:val="20"/>
                <w:szCs w:val="20"/>
              </w:rPr>
            </w:pPr>
            <w:r>
              <w:t>SUSANA TORRES PÉREZ</w:t>
            </w:r>
          </w:p>
        </w:tc>
      </w:tr>
      <w:tr w:rsidR="00930404" w:rsidRPr="00E45050" w14:paraId="33D83967" w14:textId="77777777" w:rsidTr="000B1899">
        <w:trPr>
          <w:trHeight w:val="293"/>
          <w:jc w:val="right"/>
        </w:trPr>
        <w:tc>
          <w:tcPr>
            <w:tcW w:w="673" w:type="dxa"/>
            <w:vAlign w:val="center"/>
          </w:tcPr>
          <w:p w14:paraId="60FDF4A5" w14:textId="77777777" w:rsidR="00930404" w:rsidRPr="00E45050"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99F3A55" w14:textId="742DB71C"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4° CONCEJALÍA</w:t>
            </w:r>
          </w:p>
        </w:tc>
        <w:tc>
          <w:tcPr>
            <w:tcW w:w="2770" w:type="dxa"/>
            <w:vAlign w:val="center"/>
          </w:tcPr>
          <w:p w14:paraId="3C8D80EE" w14:textId="6EED426F" w:rsidR="00930404" w:rsidRPr="000817BD" w:rsidRDefault="00930404" w:rsidP="000B1899">
            <w:pPr>
              <w:widowControl w:val="0"/>
              <w:spacing w:after="0" w:line="276" w:lineRule="auto"/>
              <w:ind w:left="0" w:right="0" w:firstLine="0"/>
              <w:jc w:val="left"/>
              <w:rPr>
                <w:rFonts w:ascii="Arial" w:hAnsi="Arial" w:cs="Arial"/>
                <w:color w:val="000000" w:themeColor="text1"/>
                <w:sz w:val="20"/>
                <w:szCs w:val="20"/>
              </w:rPr>
            </w:pPr>
            <w:r>
              <w:t>ANAAHÍ PÉREZ GARCÍA</w:t>
            </w:r>
          </w:p>
        </w:tc>
        <w:tc>
          <w:tcPr>
            <w:tcW w:w="3154" w:type="dxa"/>
            <w:vAlign w:val="center"/>
          </w:tcPr>
          <w:p w14:paraId="1B981131" w14:textId="77983A9D" w:rsidR="00930404" w:rsidRPr="00E45050" w:rsidRDefault="00930404" w:rsidP="000B1899">
            <w:pPr>
              <w:widowControl w:val="0"/>
              <w:spacing w:after="0" w:line="276" w:lineRule="auto"/>
              <w:ind w:left="0" w:right="0" w:firstLine="0"/>
              <w:jc w:val="left"/>
              <w:rPr>
                <w:rFonts w:ascii="Arial" w:hAnsi="Arial" w:cs="Arial"/>
                <w:sz w:val="20"/>
                <w:szCs w:val="20"/>
              </w:rPr>
            </w:pPr>
            <w:r>
              <w:t>SUZEL SORALY MANZANO LÓPEZ</w:t>
            </w:r>
          </w:p>
        </w:tc>
      </w:tr>
      <w:tr w:rsidR="00930404" w:rsidRPr="00E45050" w14:paraId="2B1C3556" w14:textId="77777777" w:rsidTr="000B1899">
        <w:trPr>
          <w:trHeight w:val="263"/>
          <w:jc w:val="right"/>
        </w:trPr>
        <w:tc>
          <w:tcPr>
            <w:tcW w:w="673" w:type="dxa"/>
            <w:vAlign w:val="center"/>
          </w:tcPr>
          <w:p w14:paraId="091EEB87" w14:textId="77777777" w:rsidR="00930404" w:rsidRPr="00E45050" w:rsidRDefault="00930404" w:rsidP="0093040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23E5BFC" w14:textId="60E420A9" w:rsidR="00930404" w:rsidRPr="00E45050" w:rsidRDefault="00930404" w:rsidP="00930404">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5</w:t>
            </w:r>
            <w:r w:rsidRPr="002E67FC">
              <w:rPr>
                <w:rFonts w:ascii="Arial" w:hAnsi="Arial" w:cs="Arial"/>
                <w:color w:val="auto"/>
                <w:sz w:val="20"/>
                <w:szCs w:val="20"/>
              </w:rPr>
              <w:t>° CONCEJALÍA</w:t>
            </w:r>
          </w:p>
        </w:tc>
        <w:tc>
          <w:tcPr>
            <w:tcW w:w="2770" w:type="dxa"/>
            <w:vAlign w:val="center"/>
          </w:tcPr>
          <w:p w14:paraId="2D5B8008" w14:textId="37CCBC61" w:rsidR="00930404" w:rsidRPr="000817BD" w:rsidRDefault="00930404" w:rsidP="000B1899">
            <w:pPr>
              <w:widowControl w:val="0"/>
              <w:spacing w:after="0" w:line="276" w:lineRule="auto"/>
              <w:ind w:left="0" w:right="0" w:firstLine="0"/>
              <w:jc w:val="left"/>
              <w:rPr>
                <w:rFonts w:ascii="Arial" w:hAnsi="Arial" w:cs="Arial"/>
                <w:color w:val="000000" w:themeColor="text1"/>
                <w:sz w:val="20"/>
                <w:szCs w:val="20"/>
              </w:rPr>
            </w:pPr>
            <w:r>
              <w:t>CONCEPCIÓN YESCAS AQUINO</w:t>
            </w:r>
          </w:p>
        </w:tc>
        <w:tc>
          <w:tcPr>
            <w:tcW w:w="3154" w:type="dxa"/>
            <w:vAlign w:val="center"/>
          </w:tcPr>
          <w:p w14:paraId="2A4B7034" w14:textId="478DF209" w:rsidR="00930404" w:rsidRPr="00E45050" w:rsidRDefault="00930404" w:rsidP="000B1899">
            <w:pPr>
              <w:widowControl w:val="0"/>
              <w:spacing w:after="0" w:line="276" w:lineRule="auto"/>
              <w:ind w:left="0" w:right="0" w:firstLine="0"/>
              <w:jc w:val="left"/>
              <w:rPr>
                <w:rFonts w:ascii="Arial" w:hAnsi="Arial" w:cs="Arial"/>
                <w:sz w:val="20"/>
                <w:szCs w:val="20"/>
              </w:rPr>
            </w:pPr>
            <w:r>
              <w:t>HERMINIA HERNÁNDEZ GUZMÁN</w:t>
            </w:r>
          </w:p>
        </w:tc>
      </w:tr>
      <w:tr w:rsidR="000B1899" w:rsidRPr="00E45050" w14:paraId="0419EBFC" w14:textId="77777777" w:rsidTr="000B1899">
        <w:trPr>
          <w:trHeight w:val="459"/>
          <w:jc w:val="right"/>
        </w:trPr>
        <w:tc>
          <w:tcPr>
            <w:tcW w:w="673" w:type="dxa"/>
            <w:vAlign w:val="center"/>
          </w:tcPr>
          <w:p w14:paraId="7436F1CA" w14:textId="77777777" w:rsidR="000B1899" w:rsidRPr="00E45050"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vAlign w:val="center"/>
          </w:tcPr>
          <w:p w14:paraId="7AE6D282" w14:textId="09CE1B5D" w:rsidR="000B1899" w:rsidRPr="00E45050"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6</w:t>
            </w:r>
            <w:r w:rsidRPr="002E67FC">
              <w:rPr>
                <w:rFonts w:ascii="Arial" w:hAnsi="Arial" w:cs="Arial"/>
                <w:color w:val="auto"/>
                <w:sz w:val="20"/>
                <w:szCs w:val="20"/>
              </w:rPr>
              <w:t>° CONCEJALÍA</w:t>
            </w:r>
          </w:p>
        </w:tc>
        <w:tc>
          <w:tcPr>
            <w:tcW w:w="2770" w:type="dxa"/>
            <w:vAlign w:val="center"/>
          </w:tcPr>
          <w:p w14:paraId="0426B672" w14:textId="6F4B1A2A" w:rsidR="000B1899" w:rsidRPr="000817BD" w:rsidRDefault="000B1899" w:rsidP="000B1899">
            <w:pPr>
              <w:widowControl w:val="0"/>
              <w:spacing w:after="0" w:line="276" w:lineRule="auto"/>
              <w:ind w:left="0" w:right="0" w:firstLine="0"/>
              <w:jc w:val="center"/>
              <w:rPr>
                <w:rFonts w:ascii="Arial" w:hAnsi="Arial" w:cs="Arial"/>
                <w:color w:val="000000" w:themeColor="text1"/>
                <w:sz w:val="20"/>
                <w:szCs w:val="20"/>
              </w:rPr>
            </w:pPr>
            <w:r w:rsidRPr="00880755">
              <w:rPr>
                <w:rFonts w:ascii="Arial" w:hAnsi="Arial" w:cs="Arial"/>
                <w:sz w:val="20"/>
                <w:szCs w:val="20"/>
              </w:rPr>
              <w:t>-----------------------</w:t>
            </w:r>
          </w:p>
        </w:tc>
        <w:tc>
          <w:tcPr>
            <w:tcW w:w="3154" w:type="dxa"/>
            <w:vAlign w:val="center"/>
          </w:tcPr>
          <w:p w14:paraId="5C31F892" w14:textId="1F7DEBC3" w:rsidR="000B1899" w:rsidRPr="00E45050"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53E0F8F6" w14:textId="77777777" w:rsidTr="000B1899">
        <w:trPr>
          <w:trHeight w:val="409"/>
          <w:jc w:val="right"/>
        </w:trPr>
        <w:tc>
          <w:tcPr>
            <w:tcW w:w="673" w:type="dxa"/>
            <w:vAlign w:val="center"/>
          </w:tcPr>
          <w:p w14:paraId="717EC815" w14:textId="77777777"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c>
          <w:tcPr>
            <w:tcW w:w="1952" w:type="dxa"/>
            <w:vAlign w:val="center"/>
          </w:tcPr>
          <w:p w14:paraId="27CECDE8" w14:textId="3A1DF76D"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7</w:t>
            </w:r>
            <w:r w:rsidRPr="002E67FC">
              <w:rPr>
                <w:rFonts w:ascii="Arial" w:hAnsi="Arial" w:cs="Arial"/>
                <w:color w:val="auto"/>
                <w:sz w:val="20"/>
                <w:szCs w:val="20"/>
              </w:rPr>
              <w:t>° CONCEJALÍA</w:t>
            </w:r>
          </w:p>
        </w:tc>
        <w:tc>
          <w:tcPr>
            <w:tcW w:w="2770" w:type="dxa"/>
          </w:tcPr>
          <w:p w14:paraId="43BE15EC" w14:textId="2F379FDD" w:rsidR="000B1899" w:rsidRPr="00E45050"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6E5BD400" w14:textId="3CCA5176" w:rsidR="000B1899" w:rsidRPr="00E45050"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6DD0AC8C" w14:textId="77777777" w:rsidTr="000B1899">
        <w:trPr>
          <w:trHeight w:val="415"/>
          <w:jc w:val="right"/>
        </w:trPr>
        <w:tc>
          <w:tcPr>
            <w:tcW w:w="673" w:type="dxa"/>
            <w:vAlign w:val="center"/>
          </w:tcPr>
          <w:p w14:paraId="78BBE408" w14:textId="77777777"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5B2811F9" w14:textId="73933913"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8</w:t>
            </w:r>
            <w:r w:rsidRPr="002E67FC">
              <w:rPr>
                <w:rFonts w:ascii="Arial" w:hAnsi="Arial" w:cs="Arial"/>
                <w:color w:val="auto"/>
                <w:sz w:val="20"/>
                <w:szCs w:val="20"/>
              </w:rPr>
              <w:t>° CONCEJALÍA</w:t>
            </w:r>
          </w:p>
        </w:tc>
        <w:tc>
          <w:tcPr>
            <w:tcW w:w="2770" w:type="dxa"/>
          </w:tcPr>
          <w:p w14:paraId="2B465C18" w14:textId="03FCBCA0" w:rsidR="000B1899" w:rsidRPr="00E45050"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4547C801" w14:textId="38A3E97E" w:rsidR="000B1899" w:rsidRPr="00E45050"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6733CA71" w14:textId="77777777" w:rsidTr="000B1899">
        <w:trPr>
          <w:trHeight w:val="407"/>
          <w:jc w:val="right"/>
        </w:trPr>
        <w:tc>
          <w:tcPr>
            <w:tcW w:w="673" w:type="dxa"/>
            <w:vAlign w:val="center"/>
          </w:tcPr>
          <w:p w14:paraId="626FDC81" w14:textId="48EA3AA0"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786B1E25" w14:textId="1804BBD5"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9° CONCEJALÍA</w:t>
            </w:r>
          </w:p>
        </w:tc>
        <w:tc>
          <w:tcPr>
            <w:tcW w:w="2770" w:type="dxa"/>
          </w:tcPr>
          <w:p w14:paraId="4070771D" w14:textId="11DD09B7"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35966F2C" w14:textId="03416783"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4E661D6A" w14:textId="77777777" w:rsidTr="000B1899">
        <w:trPr>
          <w:trHeight w:val="427"/>
          <w:jc w:val="right"/>
        </w:trPr>
        <w:tc>
          <w:tcPr>
            <w:tcW w:w="673" w:type="dxa"/>
            <w:vAlign w:val="center"/>
          </w:tcPr>
          <w:p w14:paraId="727BC846" w14:textId="61396AED"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1952" w:type="dxa"/>
            <w:vAlign w:val="center"/>
          </w:tcPr>
          <w:p w14:paraId="11BF29FB" w14:textId="7A93E598"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10</w:t>
            </w:r>
            <w:r w:rsidRPr="002E67FC">
              <w:rPr>
                <w:rFonts w:ascii="Arial" w:hAnsi="Arial" w:cs="Arial"/>
                <w:color w:val="auto"/>
                <w:sz w:val="20"/>
                <w:szCs w:val="20"/>
              </w:rPr>
              <w:t>° CONCEJALÍA</w:t>
            </w:r>
          </w:p>
        </w:tc>
        <w:tc>
          <w:tcPr>
            <w:tcW w:w="2770" w:type="dxa"/>
          </w:tcPr>
          <w:p w14:paraId="6DBA4218" w14:textId="67CA5ECF"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1D86909A" w14:textId="7F2CACCE"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7141D0D9" w14:textId="77777777" w:rsidTr="000B1899">
        <w:trPr>
          <w:trHeight w:val="405"/>
          <w:jc w:val="right"/>
        </w:trPr>
        <w:tc>
          <w:tcPr>
            <w:tcW w:w="673" w:type="dxa"/>
            <w:vAlign w:val="center"/>
          </w:tcPr>
          <w:p w14:paraId="61DEA3B0" w14:textId="7D33BA53"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11</w:t>
            </w:r>
          </w:p>
        </w:tc>
        <w:tc>
          <w:tcPr>
            <w:tcW w:w="1952" w:type="dxa"/>
            <w:vAlign w:val="center"/>
          </w:tcPr>
          <w:p w14:paraId="353A8010" w14:textId="10ECEC5D"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11</w:t>
            </w:r>
            <w:r w:rsidRPr="002E67FC">
              <w:rPr>
                <w:rFonts w:ascii="Arial" w:hAnsi="Arial" w:cs="Arial"/>
                <w:color w:val="auto"/>
                <w:sz w:val="20"/>
                <w:szCs w:val="20"/>
              </w:rPr>
              <w:t>° CONCEJALÍA</w:t>
            </w:r>
          </w:p>
        </w:tc>
        <w:tc>
          <w:tcPr>
            <w:tcW w:w="2770" w:type="dxa"/>
          </w:tcPr>
          <w:p w14:paraId="204FB996" w14:textId="59A42747"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2D8F65D1" w14:textId="6FEE5F16"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r w:rsidR="000B1899" w:rsidRPr="00E45050" w14:paraId="7924B5EF" w14:textId="77777777" w:rsidTr="000B1899">
        <w:trPr>
          <w:trHeight w:val="425"/>
          <w:jc w:val="right"/>
        </w:trPr>
        <w:tc>
          <w:tcPr>
            <w:tcW w:w="673" w:type="dxa"/>
            <w:vAlign w:val="center"/>
          </w:tcPr>
          <w:p w14:paraId="0FD2E014" w14:textId="7D06F8E4" w:rsidR="000B1899" w:rsidRDefault="000B1899" w:rsidP="000B1899">
            <w:pPr>
              <w:widowControl w:val="0"/>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1952" w:type="dxa"/>
            <w:vAlign w:val="center"/>
          </w:tcPr>
          <w:p w14:paraId="27EB2926" w14:textId="337BD961" w:rsidR="000B1899" w:rsidRDefault="000B1899" w:rsidP="000B1899">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12</w:t>
            </w:r>
            <w:r w:rsidRPr="002E67FC">
              <w:rPr>
                <w:rFonts w:ascii="Arial" w:hAnsi="Arial" w:cs="Arial"/>
                <w:color w:val="auto"/>
                <w:sz w:val="20"/>
                <w:szCs w:val="20"/>
              </w:rPr>
              <w:t>° CONCEJALÍA</w:t>
            </w:r>
          </w:p>
        </w:tc>
        <w:tc>
          <w:tcPr>
            <w:tcW w:w="2770" w:type="dxa"/>
          </w:tcPr>
          <w:p w14:paraId="03964E08" w14:textId="0983C735"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c>
          <w:tcPr>
            <w:tcW w:w="3154" w:type="dxa"/>
          </w:tcPr>
          <w:p w14:paraId="383C375D" w14:textId="26C2B053" w:rsidR="000B1899" w:rsidRDefault="000B1899" w:rsidP="000B1899">
            <w:pPr>
              <w:widowControl w:val="0"/>
              <w:spacing w:after="0" w:line="276" w:lineRule="auto"/>
              <w:ind w:left="0" w:right="0" w:firstLine="0"/>
              <w:jc w:val="center"/>
              <w:rPr>
                <w:rFonts w:ascii="Arial" w:hAnsi="Arial" w:cs="Arial"/>
                <w:sz w:val="20"/>
                <w:szCs w:val="20"/>
              </w:rPr>
            </w:pPr>
            <w:r w:rsidRPr="00880755">
              <w:rPr>
                <w:rFonts w:ascii="Arial" w:hAnsi="Arial" w:cs="Arial"/>
                <w:sz w:val="20"/>
                <w:szCs w:val="20"/>
              </w:rPr>
              <w:t>-----------------------</w:t>
            </w:r>
          </w:p>
        </w:tc>
      </w:tr>
    </w:tbl>
    <w:p w14:paraId="4D807335" w14:textId="77777777" w:rsidR="0001136C" w:rsidRDefault="0001136C" w:rsidP="00602C44">
      <w:pPr>
        <w:spacing w:before="120" w:after="120" w:line="276" w:lineRule="auto"/>
        <w:rPr>
          <w:rFonts w:ascii="Arial" w:hAnsi="Arial" w:cs="Arial"/>
          <w:color w:val="auto"/>
          <w:sz w:val="24"/>
          <w:szCs w:val="24"/>
        </w:rPr>
      </w:pPr>
    </w:p>
    <w:p w14:paraId="4C4D8ED7" w14:textId="375100C9" w:rsidR="002A40F8" w:rsidRPr="002A40F8" w:rsidRDefault="00602C44" w:rsidP="002A40F8">
      <w:pPr>
        <w:spacing w:before="120" w:after="120" w:line="276" w:lineRule="auto"/>
        <w:rPr>
          <w:rFonts w:ascii="Arial" w:hAnsi="Arial" w:cs="Arial"/>
          <w:color w:val="000000" w:themeColor="text1"/>
          <w:sz w:val="24"/>
          <w:szCs w:val="24"/>
        </w:rPr>
      </w:pPr>
      <w:r w:rsidRPr="00B84DF7">
        <w:rPr>
          <w:rFonts w:ascii="Arial" w:hAnsi="Arial" w:cs="Arial"/>
          <w:color w:val="auto"/>
          <w:sz w:val="24"/>
          <w:szCs w:val="24"/>
        </w:rPr>
        <w:t xml:space="preserve">De los resultados de la Asamblea que se califica, comparado con la elección ordinaria del año 2019, se puede apreciar que </w:t>
      </w:r>
      <w:r w:rsidR="002A40F8" w:rsidRPr="002A40F8">
        <w:rPr>
          <w:rFonts w:ascii="Arial" w:hAnsi="Arial" w:cs="Arial"/>
          <w:color w:val="000000" w:themeColor="text1"/>
          <w:sz w:val="24"/>
          <w:szCs w:val="24"/>
        </w:rPr>
        <w:t>existió una disminución en el número de mujeres que participaron, no obstante, ello es una situación no exclusiva de las mujeres, aun así, es de destacarse que</w:t>
      </w:r>
      <w:r w:rsidR="002A40F8" w:rsidRPr="002A40F8">
        <w:rPr>
          <w:rFonts w:ascii="Arial" w:hAnsi="Arial" w:cs="Arial"/>
          <w:color w:val="auto"/>
          <w:sz w:val="24"/>
          <w:szCs w:val="24"/>
        </w:rPr>
        <w:t xml:space="preserve"> </w:t>
      </w:r>
      <w:r w:rsidR="002A40F8" w:rsidRPr="00922767">
        <w:rPr>
          <w:rFonts w:ascii="Arial" w:hAnsi="Arial" w:cs="Arial"/>
          <w:color w:val="auto"/>
          <w:sz w:val="24"/>
          <w:szCs w:val="24"/>
        </w:rPr>
        <w:t>aument</w:t>
      </w:r>
      <w:r w:rsidR="002A40F8">
        <w:rPr>
          <w:rFonts w:ascii="Arial" w:hAnsi="Arial" w:cs="Arial"/>
          <w:color w:val="auto"/>
          <w:sz w:val="24"/>
          <w:szCs w:val="24"/>
        </w:rPr>
        <w:t>Ó</w:t>
      </w:r>
      <w:r w:rsidR="002A40F8" w:rsidRPr="00922767">
        <w:rPr>
          <w:rFonts w:ascii="Arial" w:hAnsi="Arial" w:cs="Arial"/>
          <w:color w:val="auto"/>
          <w:sz w:val="24"/>
          <w:szCs w:val="24"/>
        </w:rPr>
        <w:t xml:space="preserve"> en </w:t>
      </w:r>
      <w:r w:rsidR="002A40F8" w:rsidRPr="00B84DF7">
        <w:rPr>
          <w:rFonts w:ascii="Arial" w:hAnsi="Arial" w:cs="Arial"/>
          <w:color w:val="auto"/>
          <w:sz w:val="24"/>
          <w:szCs w:val="24"/>
        </w:rPr>
        <w:t xml:space="preserve">el número de mujeres </w:t>
      </w:r>
      <w:r w:rsidR="002A40F8" w:rsidRPr="00B84DF7">
        <w:rPr>
          <w:rFonts w:ascii="Arial" w:eastAsiaTheme="minorEastAsia" w:hAnsi="Arial" w:cs="Arial"/>
          <w:color w:val="auto"/>
          <w:sz w:val="24"/>
          <w:szCs w:val="24"/>
        </w:rPr>
        <w:t>que integrarán el próximo Ayuntamiento como Regidoras,</w:t>
      </w:r>
      <w:r w:rsidR="002A40F8" w:rsidRPr="00B84DF7" w:rsidDel="00DB6CAE">
        <w:rPr>
          <w:rFonts w:ascii="Arial" w:eastAsiaTheme="minorEastAsia" w:hAnsi="Arial" w:cs="Arial"/>
          <w:color w:val="auto"/>
          <w:sz w:val="24"/>
          <w:szCs w:val="24"/>
        </w:rPr>
        <w:t xml:space="preserve"> </w:t>
      </w:r>
      <w:r w:rsidR="002A40F8" w:rsidRPr="00922767">
        <w:rPr>
          <w:rFonts w:ascii="Arial" w:hAnsi="Arial" w:cs="Arial"/>
          <w:color w:val="000000" w:themeColor="text1"/>
          <w:sz w:val="24"/>
          <w:szCs w:val="24"/>
        </w:rPr>
        <w:t>es decir, existe progresividad</w:t>
      </w:r>
      <w:r w:rsidR="002A40F8" w:rsidRPr="00F25437">
        <w:rPr>
          <w:rFonts w:ascii="Arial" w:hAnsi="Arial" w:cs="Arial"/>
          <w:sz w:val="24"/>
          <w:szCs w:val="24"/>
        </w:rPr>
        <w:t>,</w:t>
      </w:r>
      <w:r w:rsidR="002A40F8" w:rsidRPr="00AE3C45">
        <w:rPr>
          <w:rFonts w:ascii="Arial" w:hAnsi="Arial" w:cs="Arial"/>
          <w:sz w:val="24"/>
          <w:szCs w:val="24"/>
        </w:rPr>
        <w:t xml:space="preserve"> tal como se muestra</w:t>
      </w:r>
      <w:r w:rsidR="002A40F8">
        <w:rPr>
          <w:rFonts w:ascii="Arial" w:hAnsi="Arial" w:cs="Arial"/>
          <w:sz w:val="24"/>
          <w:szCs w:val="24"/>
        </w:rPr>
        <w:t>:</w:t>
      </w:r>
    </w:p>
    <w:p w14:paraId="6496E4A0" w14:textId="77777777" w:rsidR="002A40F8" w:rsidRPr="00B84DF7" w:rsidRDefault="002A40F8" w:rsidP="00DB6CAE">
      <w:pPr>
        <w:spacing w:before="120" w:after="120" w:line="276" w:lineRule="auto"/>
        <w:rPr>
          <w:rFonts w:ascii="Arial" w:hAnsi="Arial" w:cs="Arial"/>
          <w:color w:val="auto"/>
          <w:sz w:val="20"/>
          <w:szCs w:val="20"/>
        </w:rPr>
      </w:pP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16"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1C2ECB75" w:rsidR="007456CB" w:rsidRPr="003E3E48" w:rsidRDefault="000B1899"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449</w:t>
            </w:r>
          </w:p>
        </w:tc>
        <w:tc>
          <w:tcPr>
            <w:tcW w:w="2268" w:type="dxa"/>
            <w:vAlign w:val="center"/>
          </w:tcPr>
          <w:p w14:paraId="328BB429" w14:textId="6AC786B3" w:rsidR="007456CB" w:rsidRPr="003E3E48" w:rsidRDefault="003F7874"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364</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15274E5D" w:rsidR="007456CB" w:rsidRPr="003E3E48" w:rsidRDefault="000B1899"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55</w:t>
            </w:r>
          </w:p>
        </w:tc>
        <w:tc>
          <w:tcPr>
            <w:tcW w:w="2268" w:type="dxa"/>
            <w:vAlign w:val="center"/>
          </w:tcPr>
          <w:p w14:paraId="29CDECE8" w14:textId="7EE8D806" w:rsidR="007456CB" w:rsidRPr="003E3E48" w:rsidRDefault="003F7874"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21</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3E030780" w:rsidR="007456CB" w:rsidRPr="003E3E48" w:rsidRDefault="000B1899"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24</w:t>
            </w:r>
          </w:p>
        </w:tc>
        <w:tc>
          <w:tcPr>
            <w:tcW w:w="2268" w:type="dxa"/>
            <w:vAlign w:val="center"/>
          </w:tcPr>
          <w:p w14:paraId="441B1685" w14:textId="4DE4D100" w:rsidR="007456CB" w:rsidRPr="003E3E48" w:rsidRDefault="000B1899"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24</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15438063" w:rsidR="007456CB" w:rsidRPr="003E3E48" w:rsidRDefault="000B1899"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c>
          <w:tcPr>
            <w:tcW w:w="2268" w:type="dxa"/>
            <w:vAlign w:val="center"/>
          </w:tcPr>
          <w:p w14:paraId="27B4AC2C" w14:textId="59A102FF" w:rsidR="007456CB" w:rsidRPr="00602C44" w:rsidRDefault="000B1899"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w:t>
            </w:r>
          </w:p>
        </w:tc>
      </w:tr>
      <w:bookmarkEnd w:id="16"/>
    </w:tbl>
    <w:p w14:paraId="7B421ABD" w14:textId="77777777" w:rsidR="00CE1AFD" w:rsidRDefault="00CE1AFD" w:rsidP="00602C44">
      <w:pPr>
        <w:spacing w:line="276" w:lineRule="auto"/>
        <w:rPr>
          <w:rFonts w:ascii="Arial" w:hAnsi="Arial" w:cs="Arial"/>
          <w:color w:val="C00000"/>
          <w:sz w:val="24"/>
          <w:szCs w:val="24"/>
        </w:rPr>
      </w:pPr>
    </w:p>
    <w:p w14:paraId="13D3B20A" w14:textId="424D195E" w:rsidR="002120A5" w:rsidRDefault="002120A5" w:rsidP="002120A5">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Pr="00AB4CA3">
        <w:rPr>
          <w:rFonts w:ascii="Arial" w:hAnsi="Arial" w:cs="Arial"/>
          <w:color w:val="000000" w:themeColor="text1"/>
          <w:sz w:val="24"/>
          <w:szCs w:val="24"/>
        </w:rPr>
        <w:t xml:space="preserve">reconoce que el Municipio de </w:t>
      </w:r>
      <w:r w:rsidR="000C296A">
        <w:rPr>
          <w:rFonts w:ascii="Arial" w:hAnsi="Arial" w:cs="Arial"/>
          <w:color w:val="auto"/>
          <w:sz w:val="24"/>
          <w:szCs w:val="24"/>
        </w:rPr>
        <w:t>Santa Catarina Ixtepeji</w:t>
      </w:r>
      <w:r w:rsidRPr="00B84DF7">
        <w:rPr>
          <w:rFonts w:ascii="Arial" w:hAnsi="Arial" w:cs="Arial"/>
          <w:bCs/>
          <w:color w:val="auto"/>
          <w:sz w:val="24"/>
          <w:szCs w:val="24"/>
        </w:rPr>
        <w:t>, Oaxaca</w:t>
      </w:r>
      <w:r w:rsidRPr="00AB4CA3">
        <w:rPr>
          <w:rFonts w:ascii="Arial" w:hAnsi="Arial" w:cs="Arial"/>
          <w:color w:val="000000" w:themeColor="text1"/>
          <w:sz w:val="24"/>
          <w:szCs w:val="24"/>
        </w:rPr>
        <w:t xml:space="preserve">, según </w:t>
      </w:r>
      <w:r w:rsidRPr="00AB4CA3">
        <w:rPr>
          <w:rFonts w:ascii="Arial" w:hAnsi="Arial" w:cs="Arial"/>
          <w:color w:val="000000" w:themeColor="text1"/>
          <w:sz w:val="24"/>
          <w:szCs w:val="24"/>
        </w:rPr>
        <w:lastRenderedPageBreak/>
        <w:t xml:space="preserve">se desprende de su Asamblea de elección, ha adoptado medidas que garantizan a las mujeres ejercer su derecho de votar, así como de acceder a cargos de elección popular en condiciones de igualdad, al establecer que en su </w:t>
      </w:r>
      <w:r>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Pr>
          <w:rFonts w:ascii="Arial" w:hAnsi="Arial" w:cs="Arial"/>
          <w:color w:val="000000" w:themeColor="text1"/>
          <w:sz w:val="24"/>
          <w:szCs w:val="24"/>
        </w:rPr>
        <w:t>8</w:t>
      </w:r>
      <w:r w:rsidRPr="00AB4CA3">
        <w:rPr>
          <w:rFonts w:ascii="Arial" w:hAnsi="Arial" w:cs="Arial"/>
          <w:color w:val="000000" w:themeColor="text1"/>
          <w:sz w:val="24"/>
          <w:szCs w:val="24"/>
        </w:rPr>
        <w:t xml:space="preserve"> de los </w:t>
      </w:r>
      <w:r w:rsidR="000B1899">
        <w:rPr>
          <w:rFonts w:ascii="Arial" w:hAnsi="Arial" w:cs="Arial"/>
          <w:color w:val="000000" w:themeColor="text1"/>
          <w:sz w:val="24"/>
          <w:szCs w:val="24"/>
        </w:rPr>
        <w:t>24</w:t>
      </w:r>
      <w:r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07CF7824" w14:textId="03DCAE4D" w:rsidR="00955475" w:rsidRDefault="00955475" w:rsidP="00955475">
      <w:pPr>
        <w:spacing w:line="276" w:lineRule="auto"/>
        <w:rPr>
          <w:rFonts w:ascii="Arial" w:hAnsi="Arial" w:cs="Arial"/>
          <w:sz w:val="24"/>
          <w:szCs w:val="24"/>
        </w:rPr>
      </w:pPr>
      <w:r w:rsidRPr="00922767">
        <w:rPr>
          <w:rFonts w:ascii="Arial" w:eastAsia="Arial" w:hAnsi="Arial" w:cs="Arial"/>
          <w:sz w:val="24"/>
          <w:szCs w:val="24"/>
        </w:rPr>
        <w:t xml:space="preserve">En términos globales, el Ayuntamiento quedó integrado por </w:t>
      </w:r>
      <w:r w:rsidR="000B1899" w:rsidRPr="00922767">
        <w:rPr>
          <w:rFonts w:ascii="Arial" w:eastAsia="Arial" w:hAnsi="Arial" w:cs="Arial"/>
          <w:sz w:val="24"/>
          <w:szCs w:val="24"/>
        </w:rPr>
        <w:t>16</w:t>
      </w:r>
      <w:r w:rsidRPr="00922767">
        <w:rPr>
          <w:rFonts w:ascii="Arial" w:eastAsia="Arial" w:hAnsi="Arial" w:cs="Arial"/>
          <w:sz w:val="24"/>
          <w:szCs w:val="24"/>
        </w:rPr>
        <w:t xml:space="preserve"> hombres y </w:t>
      </w:r>
      <w:r w:rsidR="000B1899" w:rsidRPr="00922767">
        <w:rPr>
          <w:rFonts w:ascii="Arial" w:eastAsia="Arial" w:hAnsi="Arial" w:cs="Arial"/>
          <w:sz w:val="24"/>
          <w:szCs w:val="24"/>
        </w:rPr>
        <w:t>8</w:t>
      </w:r>
      <w:r w:rsidRPr="00922767">
        <w:rPr>
          <w:rFonts w:ascii="Arial" w:eastAsia="Arial" w:hAnsi="Arial" w:cs="Arial"/>
          <w:sz w:val="24"/>
          <w:szCs w:val="24"/>
        </w:rPr>
        <w:t xml:space="preserve"> mujeres, en las concejalías propietarias son </w:t>
      </w:r>
      <w:r w:rsidR="000B1899" w:rsidRPr="00922767">
        <w:rPr>
          <w:rFonts w:ascii="Arial" w:eastAsia="Arial" w:hAnsi="Arial" w:cs="Arial"/>
          <w:sz w:val="24"/>
          <w:szCs w:val="24"/>
        </w:rPr>
        <w:t>4</w:t>
      </w:r>
      <w:r w:rsidRPr="00922767">
        <w:rPr>
          <w:rFonts w:ascii="Arial" w:eastAsia="Arial" w:hAnsi="Arial" w:cs="Arial"/>
          <w:sz w:val="24"/>
          <w:szCs w:val="24"/>
        </w:rPr>
        <w:t xml:space="preserve"> mujeres y </w:t>
      </w:r>
      <w:r w:rsidR="000B1899" w:rsidRPr="00922767">
        <w:rPr>
          <w:rFonts w:ascii="Arial" w:eastAsia="Arial" w:hAnsi="Arial" w:cs="Arial"/>
          <w:sz w:val="24"/>
          <w:szCs w:val="24"/>
        </w:rPr>
        <w:t>8</w:t>
      </w:r>
      <w:r w:rsidRPr="00922767">
        <w:rPr>
          <w:rFonts w:ascii="Arial" w:eastAsia="Arial" w:hAnsi="Arial" w:cs="Arial"/>
          <w:sz w:val="24"/>
          <w:szCs w:val="24"/>
        </w:rPr>
        <w:t xml:space="preserve"> hombres, por lo que hace a las suplencias, quedaron </w:t>
      </w:r>
      <w:r w:rsidR="000B1899" w:rsidRPr="00922767">
        <w:rPr>
          <w:rFonts w:ascii="Arial" w:eastAsia="Arial" w:hAnsi="Arial" w:cs="Arial"/>
          <w:sz w:val="24"/>
          <w:szCs w:val="24"/>
        </w:rPr>
        <w:t>4</w:t>
      </w:r>
      <w:r w:rsidRPr="00922767">
        <w:rPr>
          <w:rFonts w:ascii="Arial" w:eastAsia="Arial" w:hAnsi="Arial" w:cs="Arial"/>
          <w:sz w:val="24"/>
          <w:szCs w:val="24"/>
        </w:rPr>
        <w:t xml:space="preserve"> mujeres y </w:t>
      </w:r>
      <w:r w:rsidR="000B1899" w:rsidRPr="00922767">
        <w:rPr>
          <w:rFonts w:ascii="Arial" w:eastAsia="Arial" w:hAnsi="Arial" w:cs="Arial"/>
          <w:sz w:val="24"/>
          <w:szCs w:val="24"/>
        </w:rPr>
        <w:t>8</w:t>
      </w:r>
      <w:r w:rsidRPr="00922767">
        <w:rPr>
          <w:rFonts w:ascii="Arial" w:eastAsia="Arial" w:hAnsi="Arial" w:cs="Arial"/>
          <w:sz w:val="24"/>
          <w:szCs w:val="24"/>
        </w:rPr>
        <w:t xml:space="preserve"> hombres.</w:t>
      </w:r>
      <w:r w:rsidRPr="00922767">
        <w:rPr>
          <w:rFonts w:ascii="Arial" w:hAnsi="Arial" w:cs="Arial"/>
          <w:sz w:val="24"/>
          <w:szCs w:val="24"/>
        </w:rPr>
        <w:t xml:space="preserve"> De esta manera, si en el proceso ordinario 2019 nombraron a </w:t>
      </w:r>
      <w:r w:rsidR="000B1899" w:rsidRPr="00922767">
        <w:rPr>
          <w:rFonts w:ascii="Arial" w:hAnsi="Arial" w:cs="Arial"/>
          <w:sz w:val="24"/>
          <w:szCs w:val="24"/>
        </w:rPr>
        <w:t>6</w:t>
      </w:r>
      <w:r w:rsidRPr="00922767">
        <w:rPr>
          <w:rFonts w:ascii="Arial" w:hAnsi="Arial" w:cs="Arial"/>
          <w:sz w:val="24"/>
          <w:szCs w:val="24"/>
        </w:rPr>
        <w:t xml:space="preserve"> mujeres y</w:t>
      </w:r>
      <w:r w:rsidRPr="003B35F9">
        <w:rPr>
          <w:rFonts w:ascii="Arial" w:hAnsi="Arial" w:cs="Arial"/>
          <w:sz w:val="24"/>
          <w:szCs w:val="24"/>
        </w:rPr>
        <w:t xml:space="preserve"> ahora designaron a </w:t>
      </w:r>
      <w:r>
        <w:rPr>
          <w:rFonts w:ascii="Arial" w:hAnsi="Arial" w:cs="Arial"/>
          <w:sz w:val="24"/>
          <w:szCs w:val="24"/>
        </w:rPr>
        <w:t>8</w:t>
      </w:r>
      <w:r w:rsidRPr="003B35F9">
        <w:rPr>
          <w:rFonts w:ascii="Arial" w:hAnsi="Arial" w:cs="Arial"/>
          <w:sz w:val="24"/>
          <w:szCs w:val="24"/>
        </w:rPr>
        <w:t>, se tiene que aumentó el número de mujeres en la</w:t>
      </w:r>
      <w:r w:rsidR="00B61B32">
        <w:rPr>
          <w:rFonts w:ascii="Arial" w:hAnsi="Arial" w:cs="Arial"/>
          <w:sz w:val="24"/>
          <w:szCs w:val="24"/>
        </w:rPr>
        <w:t xml:space="preserve"> primera</w:t>
      </w:r>
      <w:r w:rsidRPr="003B35F9">
        <w:rPr>
          <w:rFonts w:ascii="Arial" w:hAnsi="Arial" w:cs="Arial"/>
          <w:sz w:val="24"/>
          <w:szCs w:val="24"/>
        </w:rPr>
        <w:t xml:space="preserve"> integración del Ayuntamiento,</w:t>
      </w:r>
      <w:r w:rsidR="00B61B32" w:rsidRPr="00B61B32">
        <w:rPr>
          <w:rFonts w:ascii="Arial" w:hAnsi="Arial" w:cs="Arial"/>
          <w:color w:val="auto"/>
          <w:sz w:val="24"/>
          <w:szCs w:val="24"/>
        </w:rPr>
        <w:t xml:space="preserve"> </w:t>
      </w:r>
      <w:r w:rsidR="00B61B32" w:rsidRPr="002F14C6">
        <w:rPr>
          <w:rFonts w:ascii="Arial" w:hAnsi="Arial" w:cs="Arial"/>
          <w:color w:val="auto"/>
          <w:sz w:val="24"/>
          <w:szCs w:val="24"/>
        </w:rPr>
        <w:t>es decir, del 1 d</w:t>
      </w:r>
      <w:r w:rsidR="00B61B32">
        <w:rPr>
          <w:rFonts w:ascii="Arial" w:hAnsi="Arial" w:cs="Arial"/>
          <w:color w:val="auto"/>
          <w:sz w:val="24"/>
          <w:szCs w:val="24"/>
        </w:rPr>
        <w:t>e enero de 2023 al 30 de junio de 2024,</w:t>
      </w:r>
      <w:r w:rsidRPr="003B35F9">
        <w:rPr>
          <w:rFonts w:ascii="Arial" w:hAnsi="Arial" w:cs="Arial"/>
          <w:sz w:val="24"/>
          <w:szCs w:val="24"/>
        </w:rPr>
        <w:t xml:space="preserve">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62E62E4F" w14:textId="13BD805E" w:rsidR="00B61B32" w:rsidRDefault="00B61B32" w:rsidP="005C510A">
      <w:pPr>
        <w:spacing w:before="240" w:line="276" w:lineRule="auto"/>
        <w:rPr>
          <w:rFonts w:ascii="Arial" w:hAnsi="Arial" w:cs="Arial"/>
          <w:sz w:val="24"/>
          <w:szCs w:val="24"/>
        </w:rPr>
      </w:pPr>
      <w:r>
        <w:rPr>
          <w:rFonts w:ascii="Arial" w:hAnsi="Arial" w:cs="Arial"/>
          <w:color w:val="auto"/>
          <w:sz w:val="24"/>
          <w:szCs w:val="24"/>
        </w:rPr>
        <w:t xml:space="preserve">Sin embargo, </w:t>
      </w:r>
      <w:r w:rsidRPr="002F14C6">
        <w:rPr>
          <w:rFonts w:ascii="Arial" w:hAnsi="Arial" w:cs="Arial"/>
          <w:b/>
          <w:bCs/>
          <w:color w:val="auto"/>
          <w:sz w:val="24"/>
          <w:szCs w:val="24"/>
        </w:rPr>
        <w:t xml:space="preserve">ello no es así respecto </w:t>
      </w:r>
      <w:r>
        <w:rPr>
          <w:rFonts w:ascii="Arial" w:hAnsi="Arial" w:cs="Arial"/>
          <w:b/>
          <w:bCs/>
          <w:color w:val="auto"/>
          <w:sz w:val="24"/>
          <w:szCs w:val="24"/>
        </w:rPr>
        <w:t xml:space="preserve">de la </w:t>
      </w:r>
      <w:r w:rsidRPr="002F14C6">
        <w:rPr>
          <w:rFonts w:ascii="Arial" w:hAnsi="Arial" w:cs="Arial"/>
          <w:b/>
          <w:bCs/>
          <w:color w:val="auto"/>
          <w:sz w:val="24"/>
          <w:szCs w:val="24"/>
        </w:rPr>
        <w:t>segunda integración (1 de julio de 2024 al 31 de diciembre de 2025) del Ayuntamiento donde no tiene progresividad</w:t>
      </w:r>
      <w:r>
        <w:rPr>
          <w:rFonts w:ascii="Arial" w:hAnsi="Arial" w:cs="Arial"/>
          <w:b/>
          <w:bCs/>
          <w:color w:val="auto"/>
          <w:sz w:val="24"/>
          <w:szCs w:val="24"/>
        </w:rPr>
        <w:t xml:space="preserve"> </w:t>
      </w:r>
      <w:r w:rsidRPr="00B61B32">
        <w:rPr>
          <w:rFonts w:ascii="Arial" w:hAnsi="Arial" w:cs="Arial"/>
          <w:color w:val="auto"/>
          <w:sz w:val="24"/>
          <w:szCs w:val="24"/>
        </w:rPr>
        <w:t xml:space="preserve">y por esta razón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Pr="00B61B32">
        <w:rPr>
          <w:rFonts w:ascii="Arial" w:hAnsi="Arial" w:cs="Arial"/>
          <w:color w:val="auto"/>
          <w:sz w:val="24"/>
          <w:szCs w:val="24"/>
        </w:rPr>
        <w:t>está impedid</w:t>
      </w:r>
      <w:r w:rsidR="005C510A">
        <w:rPr>
          <w:rFonts w:ascii="Arial" w:hAnsi="Arial" w:cs="Arial"/>
          <w:color w:val="auto"/>
          <w:sz w:val="24"/>
          <w:szCs w:val="24"/>
        </w:rPr>
        <w:t>a</w:t>
      </w:r>
      <w:r w:rsidRPr="00B61B32">
        <w:rPr>
          <w:rFonts w:ascii="Arial" w:hAnsi="Arial" w:cs="Arial"/>
          <w:color w:val="auto"/>
          <w:sz w:val="24"/>
          <w:szCs w:val="24"/>
        </w:rPr>
        <w:t xml:space="preserve"> para declararla como legalmente válid</w:t>
      </w:r>
      <w:r w:rsidR="005C510A">
        <w:rPr>
          <w:rFonts w:ascii="Arial" w:hAnsi="Arial" w:cs="Arial"/>
          <w:color w:val="auto"/>
          <w:sz w:val="24"/>
          <w:szCs w:val="24"/>
        </w:rPr>
        <w:t>a</w:t>
      </w:r>
      <w:r w:rsidRPr="00B61B32">
        <w:rPr>
          <w:rFonts w:ascii="Arial" w:hAnsi="Arial" w:cs="Arial"/>
          <w:color w:val="auto"/>
          <w:sz w:val="24"/>
          <w:szCs w:val="24"/>
        </w:rPr>
        <w:t>.</w:t>
      </w:r>
      <w:r>
        <w:rPr>
          <w:rFonts w:ascii="Arial" w:hAnsi="Arial" w:cs="Arial"/>
          <w:b/>
          <w:bCs/>
          <w:color w:val="auto"/>
          <w:sz w:val="24"/>
          <w:szCs w:val="24"/>
        </w:rPr>
        <w:t xml:space="preserve"> </w:t>
      </w:r>
    </w:p>
    <w:p w14:paraId="3D40B4C0" w14:textId="77777777" w:rsidR="00955475" w:rsidRDefault="00955475" w:rsidP="00955475">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76630203" w14:textId="6F1350F7" w:rsidR="00955475" w:rsidRDefault="00955475" w:rsidP="00955475">
      <w:pPr>
        <w:spacing w:line="276" w:lineRule="auto"/>
        <w:rPr>
          <w:rFonts w:ascii="Arial" w:hAnsi="Arial" w:cs="Arial"/>
          <w:sz w:val="24"/>
          <w:szCs w:val="24"/>
        </w:rPr>
      </w:pPr>
      <w:r w:rsidRPr="008B3E3D">
        <w:rPr>
          <w:rFonts w:ascii="Arial" w:hAnsi="Arial" w:cs="Arial"/>
          <w:sz w:val="24"/>
          <w:szCs w:val="24"/>
        </w:rPr>
        <w:t xml:space="preserve">Esta </w:t>
      </w:r>
      <w:r w:rsidR="003F7874" w:rsidRPr="008B3E3D">
        <w:rPr>
          <w:rFonts w:ascii="Arial" w:hAnsi="Arial" w:cs="Arial"/>
          <w:sz w:val="24"/>
          <w:szCs w:val="24"/>
        </w:rPr>
        <w:t>situación, obliga</w:t>
      </w:r>
      <w:r w:rsidRPr="008B3E3D">
        <w:rPr>
          <w:rFonts w:ascii="Arial" w:hAnsi="Arial" w:cs="Arial"/>
          <w:sz w:val="24"/>
          <w:szCs w:val="24"/>
        </w:rPr>
        <w:t xml:space="preserve"> </w:t>
      </w:r>
      <w:r w:rsidR="00C433C9">
        <w:rPr>
          <w:rFonts w:ascii="Arial" w:hAnsi="Arial" w:cs="Arial"/>
          <w:sz w:val="24"/>
          <w:szCs w:val="24"/>
        </w:rPr>
        <w:t xml:space="preserve">a </w:t>
      </w:r>
      <w:r w:rsidR="005C510A" w:rsidRPr="00F72E98">
        <w:rPr>
          <w:rFonts w:ascii="Arial" w:hAnsi="Arial" w:cs="Arial"/>
          <w:color w:val="000000" w:themeColor="text1"/>
          <w:sz w:val="24"/>
          <w:szCs w:val="24"/>
        </w:rPr>
        <w:t>est</w:t>
      </w:r>
      <w:r w:rsidR="005C510A">
        <w:rPr>
          <w:rFonts w:ascii="Arial" w:hAnsi="Arial" w:cs="Arial"/>
          <w:color w:val="000000" w:themeColor="text1"/>
          <w:sz w:val="24"/>
          <w:szCs w:val="24"/>
        </w:rPr>
        <w:t>a</w:t>
      </w:r>
      <w:r w:rsidR="005C510A" w:rsidRPr="00F72E98">
        <w:rPr>
          <w:rFonts w:ascii="Arial" w:hAnsi="Arial" w:cs="Arial"/>
          <w:color w:val="000000" w:themeColor="text1"/>
          <w:sz w:val="24"/>
          <w:szCs w:val="24"/>
        </w:rPr>
        <w:t xml:space="preserve"> </w:t>
      </w:r>
      <w:r w:rsidR="005C510A">
        <w:rPr>
          <w:rFonts w:ascii="Arial" w:hAnsi="Arial" w:cs="Arial"/>
          <w:color w:val="000000" w:themeColor="text1"/>
          <w:sz w:val="24"/>
          <w:szCs w:val="24"/>
        </w:rPr>
        <w:t>Comisión Permanente de Sistemas Normativos Indígenas</w:t>
      </w:r>
      <w:r w:rsidR="005C510A" w:rsidRPr="00F72E98" w:rsidDel="007D32A2">
        <w:rPr>
          <w:rFonts w:ascii="Arial" w:hAnsi="Arial" w:cs="Arial"/>
          <w:color w:val="000000" w:themeColor="text1"/>
          <w:sz w:val="24"/>
          <w:szCs w:val="24"/>
        </w:rPr>
        <w:t xml:space="preserve"> </w:t>
      </w:r>
      <w:r w:rsidR="005C510A">
        <w:rPr>
          <w:rFonts w:ascii="Arial" w:hAnsi="Arial" w:cs="Arial"/>
          <w:color w:val="000000" w:themeColor="text1"/>
          <w:sz w:val="24"/>
          <w:szCs w:val="24"/>
        </w:rPr>
        <w:t xml:space="preserve">(CPSNI)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w:t>
      </w:r>
      <w:r w:rsidRPr="008B3E3D">
        <w:rPr>
          <w:rFonts w:ascii="Arial" w:hAnsi="Arial" w:cs="Arial"/>
          <w:sz w:val="24"/>
          <w:szCs w:val="24"/>
        </w:rPr>
        <w:lastRenderedPageBreak/>
        <w:t xml:space="preserve">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4F512C3E" w14:textId="71AB9372" w:rsidR="00955475" w:rsidRPr="00AE3C45" w:rsidRDefault="00955475" w:rsidP="00955475">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781F03">
        <w:rPr>
          <w:rFonts w:ascii="Arial" w:hAnsi="Arial" w:cs="Arial"/>
          <w:b/>
          <w:bCs/>
          <w:sz w:val="24"/>
          <w:szCs w:val="24"/>
        </w:rPr>
        <w:t>l</w:t>
      </w:r>
      <w:r w:rsidRPr="00AE3C45">
        <w:rPr>
          <w:rFonts w:ascii="Arial" w:hAnsi="Arial" w:cs="Arial"/>
          <w:b/>
          <w:bCs/>
          <w:sz w:val="24"/>
          <w:szCs w:val="24"/>
        </w:rPr>
        <w:t xml:space="preserve"> Consejo General</w:t>
      </w:r>
      <w:r w:rsidR="00781F03">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781B29CD" w14:textId="77777777" w:rsidR="00955475" w:rsidRPr="008B3E3D" w:rsidRDefault="00955475" w:rsidP="00955475">
      <w:pPr>
        <w:spacing w:before="120" w:after="120" w:line="276" w:lineRule="auto"/>
        <w:ind w:right="4"/>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29"/>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3AD6F5EC" w14:textId="77777777" w:rsidR="00955475" w:rsidRPr="00B16871" w:rsidRDefault="00955475" w:rsidP="00955475">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363809">
        <w:rPr>
          <w:rFonts w:ascii="Arial" w:hAnsi="Arial" w:cs="Arial"/>
          <w:sz w:val="24"/>
          <w:szCs w:val="24"/>
        </w:rPr>
        <w:lastRenderedPageBreak/>
        <w:t>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63C3948C" w:rsidR="00602C44" w:rsidRPr="00363809" w:rsidRDefault="00AA30BD" w:rsidP="00602C44">
      <w:pPr>
        <w:spacing w:before="240" w:line="276" w:lineRule="auto"/>
        <w:rPr>
          <w:rFonts w:ascii="Arial" w:hAnsi="Arial" w:cs="Arial"/>
          <w:sz w:val="24"/>
          <w:szCs w:val="24"/>
        </w:rPr>
      </w:pPr>
      <w:r>
        <w:rPr>
          <w:rFonts w:ascii="Arial" w:hAnsi="Arial" w:cs="Arial"/>
          <w:sz w:val="24"/>
          <w:szCs w:val="24"/>
        </w:rPr>
        <w:t>Al respecto,</w:t>
      </w:r>
      <w:r w:rsidRPr="00363809">
        <w:rPr>
          <w:rFonts w:ascii="Arial" w:hAnsi="Arial" w:cs="Arial"/>
          <w:sz w:val="24"/>
          <w:szCs w:val="24"/>
        </w:rPr>
        <w:t xml:space="preserve"> </w:t>
      </w:r>
      <w:r>
        <w:rPr>
          <w:rFonts w:ascii="Arial" w:hAnsi="Arial" w:cs="Arial"/>
          <w:sz w:val="24"/>
          <w:szCs w:val="24"/>
        </w:rPr>
        <w:t>e</w:t>
      </w:r>
      <w:r w:rsidR="00602C44" w:rsidRPr="00363809">
        <w:rPr>
          <w:rFonts w:ascii="Arial" w:hAnsi="Arial" w:cs="Arial"/>
          <w:sz w:val="24"/>
          <w:szCs w:val="24"/>
        </w:rPr>
        <w:t xml:space="preserve">l artículo </w:t>
      </w:r>
      <w:r w:rsidR="001936CD">
        <w:rPr>
          <w:rFonts w:ascii="Arial" w:hAnsi="Arial" w:cs="Arial"/>
          <w:sz w:val="24"/>
          <w:szCs w:val="24"/>
        </w:rPr>
        <w:t>1,</w:t>
      </w:r>
      <w:r w:rsidR="00602C44"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w:t>
      </w:r>
      <w:r w:rsidR="00602C44" w:rsidRPr="00363809">
        <w:rPr>
          <w:rFonts w:ascii="Arial" w:hAnsi="Arial" w:cs="Arial"/>
          <w:sz w:val="24"/>
          <w:szCs w:val="24"/>
        </w:rPr>
        <w:lastRenderedPageBreak/>
        <w:t xml:space="preserve">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171B04A8" w:rsidR="00602C44" w:rsidRPr="00581E03" w:rsidRDefault="00AA30BD" w:rsidP="00602C44">
      <w:pPr>
        <w:spacing w:before="120" w:after="120" w:line="276" w:lineRule="auto"/>
        <w:ind w:left="284" w:right="0"/>
        <w:rPr>
          <w:rFonts w:ascii="Arial" w:hAnsi="Arial" w:cs="Arial"/>
          <w:color w:val="auto"/>
          <w:sz w:val="24"/>
          <w:szCs w:val="24"/>
        </w:rPr>
      </w:pPr>
      <w:r>
        <w:rPr>
          <w:rFonts w:ascii="Arial" w:hAnsi="Arial" w:cs="Arial"/>
          <w:color w:val="auto"/>
          <w:sz w:val="24"/>
          <w:szCs w:val="24"/>
        </w:rPr>
        <w:t>Así</w:t>
      </w:r>
      <w:r w:rsidR="00602C44" w:rsidRPr="00581E03">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w:t>
      </w:r>
      <w:r>
        <w:rPr>
          <w:rFonts w:ascii="Arial" w:hAnsi="Arial" w:cs="Arial"/>
          <w:color w:val="auto"/>
          <w:sz w:val="24"/>
          <w:szCs w:val="24"/>
        </w:rPr>
        <w:t>s</w:t>
      </w:r>
      <w:r w:rsidR="00602C44" w:rsidRPr="00581E03">
        <w:rPr>
          <w:rFonts w:ascii="Arial" w:hAnsi="Arial" w:cs="Arial"/>
          <w:color w:val="auto"/>
          <w:sz w:val="24"/>
          <w:szCs w:val="24"/>
        </w:rPr>
        <w:t>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sidRPr="00581E03">
        <w:rPr>
          <w:rFonts w:ascii="Arial" w:hAnsi="Arial" w:cs="Arial"/>
          <w:color w:val="auto"/>
          <w:sz w:val="24"/>
          <w:szCs w:val="24"/>
        </w:rPr>
        <w:lastRenderedPageBreak/>
        <w:t>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D6EEC17" w14:textId="3997F27E" w:rsidR="00BF4574" w:rsidRPr="002120A5" w:rsidRDefault="00BF4574" w:rsidP="00BF4574">
      <w:pPr>
        <w:spacing w:line="276" w:lineRule="auto"/>
        <w:rPr>
          <w:rFonts w:ascii="Arial" w:hAnsi="Arial" w:cs="Arial"/>
          <w:color w:val="auto"/>
          <w:sz w:val="24"/>
          <w:szCs w:val="24"/>
        </w:rPr>
      </w:pPr>
      <w:r w:rsidRPr="002120A5">
        <w:rPr>
          <w:rFonts w:ascii="Arial" w:hAnsi="Arial" w:cs="Arial"/>
          <w:color w:val="auto"/>
          <w:sz w:val="24"/>
          <w:szCs w:val="24"/>
        </w:rPr>
        <w:t xml:space="preserve">Lo expuesto implica que las autoridades, la Asamblea General  y la comunidad de </w:t>
      </w:r>
      <w:r w:rsidR="000C296A">
        <w:rPr>
          <w:rFonts w:ascii="Arial" w:hAnsi="Arial" w:cs="Arial"/>
          <w:color w:val="auto"/>
          <w:sz w:val="24"/>
          <w:szCs w:val="24"/>
        </w:rPr>
        <w:t>Santa Catarina Ixtepeji</w:t>
      </w:r>
      <w:r w:rsidR="00127D63" w:rsidRPr="002120A5">
        <w:rPr>
          <w:rFonts w:ascii="Arial" w:hAnsi="Arial" w:cs="Arial"/>
          <w:bCs/>
          <w:color w:val="auto"/>
          <w:sz w:val="24"/>
          <w:szCs w:val="24"/>
        </w:rPr>
        <w:t>, Oaxaca,</w:t>
      </w:r>
      <w:r w:rsidRPr="002120A5">
        <w:rPr>
          <w:rFonts w:ascii="Arial" w:hAnsi="Arial" w:cs="Arial"/>
          <w:color w:val="auto"/>
          <w:sz w:val="24"/>
          <w:szCs w:val="24"/>
        </w:rPr>
        <w:t xml:space="preserve"> deberán realizar las acciones necesarias y adoptar las medidas que resulten indispensables a efecto </w:t>
      </w:r>
      <w:r w:rsidRPr="001936CD">
        <w:rPr>
          <w:rFonts w:ascii="Arial" w:hAnsi="Arial" w:cs="Arial"/>
          <w:color w:val="auto"/>
          <w:sz w:val="24"/>
          <w:szCs w:val="24"/>
        </w:rPr>
        <w:t xml:space="preserve">de que, </w:t>
      </w:r>
      <w:r w:rsidRPr="001936CD">
        <w:rPr>
          <w:rFonts w:ascii="Arial" w:hAnsi="Arial" w:cs="Arial"/>
          <w:b/>
          <w:bCs/>
          <w:color w:val="auto"/>
          <w:sz w:val="24"/>
          <w:szCs w:val="24"/>
        </w:rPr>
        <w:t>continúen implementando la paridad de género</w:t>
      </w:r>
      <w:r w:rsidRPr="001936CD">
        <w:rPr>
          <w:rFonts w:ascii="Arial" w:hAnsi="Arial" w:cs="Arial"/>
          <w:color w:val="auto"/>
          <w:sz w:val="24"/>
          <w:szCs w:val="24"/>
        </w:rPr>
        <w:t xml:space="preserve"> en términos de lo que dispone la fracción XX del artículo 2º de la Ley de Instituciones y Procedimientos</w:t>
      </w:r>
      <w:r w:rsidRPr="002120A5">
        <w:rPr>
          <w:rFonts w:ascii="Arial" w:hAnsi="Arial" w:cs="Arial"/>
          <w:color w:val="auto"/>
          <w:sz w:val="24"/>
          <w:szCs w:val="24"/>
        </w:rPr>
        <w:t xml:space="preserve"> Electorales del Estado de Oaxaca, lo cual </w:t>
      </w:r>
      <w:r w:rsidR="00955475">
        <w:rPr>
          <w:rFonts w:ascii="Arial" w:hAnsi="Arial" w:cs="Arial"/>
          <w:color w:val="auto"/>
          <w:sz w:val="24"/>
          <w:szCs w:val="24"/>
        </w:rPr>
        <w:t>exige</w:t>
      </w:r>
      <w:r w:rsidR="00955475" w:rsidRPr="002120A5">
        <w:rPr>
          <w:rFonts w:ascii="Arial" w:hAnsi="Arial" w:cs="Arial"/>
          <w:color w:val="auto"/>
          <w:sz w:val="24"/>
          <w:szCs w:val="24"/>
        </w:rPr>
        <w:t xml:space="preserve"> </w:t>
      </w:r>
      <w:r w:rsidRPr="002120A5">
        <w:rPr>
          <w:rFonts w:ascii="Arial" w:hAnsi="Arial" w:cs="Arial"/>
          <w:color w:val="auto"/>
          <w:sz w:val="24"/>
          <w:szCs w:val="24"/>
        </w:rPr>
        <w:t>la distribución igualitaria de cargos entre los géneros o al menos con mínimas porcentuales.</w:t>
      </w:r>
    </w:p>
    <w:p w14:paraId="5DD301A7" w14:textId="2FB756D7" w:rsidR="00602C44" w:rsidRDefault="00602C44" w:rsidP="00602C44">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w:t>
      </w:r>
      <w:r w:rsidRPr="00581E03">
        <w:rPr>
          <w:rFonts w:ascii="Arial" w:hAnsi="Arial" w:cs="Arial"/>
          <w:sz w:val="24"/>
          <w:szCs w:val="24"/>
        </w:rPr>
        <w:lastRenderedPageBreak/>
        <w:t xml:space="preserve">mencionadas para que continúen garantizando la participación de las mujeres en el Cabildo Municipal en condiciones de igualdad y libre de violencia. </w:t>
      </w:r>
    </w:p>
    <w:p w14:paraId="275E5EE3" w14:textId="3D0B0F66" w:rsidR="00772692" w:rsidRPr="00BF64EB" w:rsidRDefault="00772692" w:rsidP="00772692">
      <w:pPr>
        <w:spacing w:line="276" w:lineRule="auto"/>
        <w:rPr>
          <w:rFonts w:ascii="Arial" w:eastAsiaTheme="minorEastAsia" w:hAnsi="Arial" w:cs="Arial"/>
          <w:color w:val="auto"/>
          <w:sz w:val="24"/>
          <w:szCs w:val="24"/>
        </w:rPr>
      </w:pPr>
      <w:r>
        <w:rPr>
          <w:rFonts w:ascii="Arial" w:hAnsi="Arial" w:cs="Arial"/>
          <w:color w:val="auto"/>
          <w:sz w:val="24"/>
          <w:szCs w:val="24"/>
        </w:rPr>
        <w:t>Por otra parte, l</w:t>
      </w:r>
      <w:r w:rsidRPr="00BF64EB">
        <w:rPr>
          <w:rFonts w:ascii="Arial" w:hAnsi="Arial" w:cs="Arial"/>
          <w:color w:val="auto"/>
          <w:sz w:val="24"/>
          <w:szCs w:val="24"/>
        </w:rPr>
        <w:t>o expuesto</w:t>
      </w:r>
      <w:r>
        <w:rPr>
          <w:rFonts w:ascii="Arial" w:hAnsi="Arial" w:cs="Arial"/>
          <w:color w:val="auto"/>
          <w:sz w:val="24"/>
          <w:szCs w:val="24"/>
        </w:rPr>
        <w:t xml:space="preserve"> respecto de la segunda integración del Ayuntamiento y que comprende del periodo del </w:t>
      </w:r>
      <w:r w:rsidRPr="00772692">
        <w:rPr>
          <w:rFonts w:ascii="Arial" w:hAnsi="Arial" w:cs="Arial"/>
          <w:color w:val="auto"/>
          <w:sz w:val="24"/>
          <w:szCs w:val="24"/>
        </w:rPr>
        <w:t>1 de julio de 2024 al 31 de diciembre de 2025</w:t>
      </w:r>
      <w:r>
        <w:rPr>
          <w:rFonts w:ascii="Arial" w:hAnsi="Arial" w:cs="Arial"/>
          <w:color w:val="auto"/>
          <w:sz w:val="24"/>
          <w:szCs w:val="24"/>
        </w:rPr>
        <w:t xml:space="preserve">, </w:t>
      </w:r>
      <w:r w:rsidRPr="00BF64EB">
        <w:rPr>
          <w:rFonts w:ascii="Arial" w:hAnsi="Arial" w:cs="Arial"/>
          <w:color w:val="auto"/>
          <w:sz w:val="24"/>
          <w:szCs w:val="24"/>
        </w:rPr>
        <w:t xml:space="preserve"> implica que las autoridades, la Asamblea General y la comunidad de San Sebastián Nicananduta, Oaxaca, deberán </w:t>
      </w:r>
      <w:r w:rsidRPr="00BF64EB">
        <w:rPr>
          <w:rFonts w:ascii="Arial" w:eastAsiaTheme="minorEastAsia" w:hAnsi="Arial" w:cs="Arial"/>
          <w:color w:val="auto"/>
          <w:sz w:val="24"/>
          <w:szCs w:val="24"/>
        </w:rPr>
        <w:t xml:space="preserve">iniciar un proceso de reflexión interna y ajuste de sus usos y costumbres o de su sistema normativo a la paridad, bajo el principio de autonomía y libre determinación; así como mediante la aplicación de acciones afirmativas que faciliten el avance en la participación de las mujeres en el ámbito comunitario en general y el avance para los procesos electorales subsecuentes de manera gradual, tal como lo indicó el Tribunal Electoral local, expediente JNI/24/2022 y su acumulado JNI/27/2022, relacionado con el proceso electivo de San Juan Quiahije. </w:t>
      </w:r>
    </w:p>
    <w:p w14:paraId="113E8B43" w14:textId="3FE4DF69"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0C296A">
        <w:rPr>
          <w:rFonts w:ascii="Arial" w:hAnsi="Arial" w:cs="Arial"/>
          <w:sz w:val="24"/>
          <w:szCs w:val="24"/>
        </w:rPr>
        <w:t>Santa Catarina Ixtepeji</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7F2918D1"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7C365C28" w14:textId="2521DE44" w:rsidR="006C5541" w:rsidRPr="00F72E98" w:rsidRDefault="00955475" w:rsidP="006C5541">
      <w:pPr>
        <w:spacing w:before="120" w:after="120" w:line="276" w:lineRule="auto"/>
        <w:rPr>
          <w:rFonts w:ascii="Arial" w:hAnsi="Arial" w:cs="Arial"/>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r w:rsidR="006C5541" w:rsidRPr="00F72E98">
        <w:rPr>
          <w:rFonts w:ascii="Arial" w:hAnsi="Arial" w:cs="Arial"/>
          <w:bCs/>
          <w:color w:val="000000" w:themeColor="text1"/>
          <w:sz w:val="24"/>
          <w:szCs w:val="24"/>
        </w:rPr>
        <w:t>Para los efectos legales correspondientes y a fin que procedan conforme a sus facultades, est</w:t>
      </w:r>
      <w:r w:rsidR="006C5541">
        <w:rPr>
          <w:rFonts w:ascii="Arial" w:hAnsi="Arial" w:cs="Arial"/>
          <w:bCs/>
          <w:color w:val="000000" w:themeColor="text1"/>
          <w:sz w:val="24"/>
          <w:szCs w:val="24"/>
        </w:rPr>
        <w:t>a</w:t>
      </w:r>
      <w:r w:rsidR="006C5541" w:rsidRPr="00F72E98">
        <w:rPr>
          <w:rFonts w:ascii="Arial" w:hAnsi="Arial" w:cs="Arial"/>
          <w:bCs/>
          <w:color w:val="000000" w:themeColor="text1"/>
          <w:sz w:val="24"/>
          <w:szCs w:val="24"/>
        </w:rPr>
        <w:t xml:space="preserve"> </w:t>
      </w:r>
      <w:r w:rsidR="006C5541">
        <w:rPr>
          <w:rFonts w:ascii="Arial" w:hAnsi="Arial" w:cs="Arial"/>
          <w:bCs/>
          <w:color w:val="000000" w:themeColor="text1"/>
          <w:sz w:val="24"/>
          <w:szCs w:val="24"/>
        </w:rPr>
        <w:t>Comisión</w:t>
      </w:r>
      <w:r w:rsidR="006C5541" w:rsidRPr="00F72E98">
        <w:rPr>
          <w:rFonts w:ascii="Arial" w:hAnsi="Arial" w:cs="Arial"/>
          <w:bCs/>
          <w:color w:val="000000" w:themeColor="text1"/>
          <w:sz w:val="24"/>
          <w:szCs w:val="24"/>
        </w:rPr>
        <w:t xml:space="preserve"> considera pertinente </w:t>
      </w:r>
      <w:r w:rsidR="006C5541">
        <w:rPr>
          <w:rFonts w:ascii="Arial" w:hAnsi="Arial" w:cs="Arial"/>
          <w:bCs/>
          <w:color w:val="000000" w:themeColor="text1"/>
          <w:sz w:val="24"/>
          <w:szCs w:val="24"/>
        </w:rPr>
        <w:t xml:space="preserve">remitir el presente </w:t>
      </w:r>
      <w:r w:rsidR="00DE54D0">
        <w:rPr>
          <w:rFonts w:ascii="Arial" w:hAnsi="Arial" w:cs="Arial"/>
          <w:bCs/>
          <w:color w:val="000000" w:themeColor="text1"/>
          <w:sz w:val="24"/>
          <w:szCs w:val="24"/>
        </w:rPr>
        <w:t>proyecto de A</w:t>
      </w:r>
      <w:r w:rsidR="006C5541">
        <w:rPr>
          <w:rFonts w:ascii="Arial" w:hAnsi="Arial" w:cs="Arial"/>
          <w:bCs/>
          <w:color w:val="000000" w:themeColor="text1"/>
          <w:sz w:val="24"/>
          <w:szCs w:val="24"/>
        </w:rPr>
        <w:t xml:space="preserve">cuerdo a la Secretaría Ejecutiva de este Instituto con la finalidad que proceda en </w:t>
      </w:r>
      <w:r w:rsidR="006C5541" w:rsidRPr="00F72E98">
        <w:rPr>
          <w:rFonts w:ascii="Arial" w:hAnsi="Arial" w:cs="Arial"/>
          <w:bCs/>
          <w:color w:val="000000" w:themeColor="text1"/>
          <w:sz w:val="24"/>
          <w:szCs w:val="24"/>
        </w:rPr>
        <w:t>términos de</w:t>
      </w:r>
      <w:r w:rsidR="006C5541">
        <w:rPr>
          <w:rFonts w:ascii="Arial" w:hAnsi="Arial" w:cs="Arial"/>
          <w:bCs/>
          <w:color w:val="000000" w:themeColor="text1"/>
          <w:sz w:val="24"/>
          <w:szCs w:val="24"/>
        </w:rPr>
        <w:t xml:space="preserve"> </w:t>
      </w:r>
      <w:r w:rsidR="006C5541" w:rsidRPr="00F72E98">
        <w:rPr>
          <w:rFonts w:ascii="Arial" w:hAnsi="Arial" w:cs="Arial"/>
          <w:bCs/>
          <w:color w:val="000000" w:themeColor="text1"/>
          <w:sz w:val="24"/>
          <w:szCs w:val="24"/>
        </w:rPr>
        <w:t>l</w:t>
      </w:r>
      <w:r w:rsidR="006C5541">
        <w:rPr>
          <w:rFonts w:ascii="Arial" w:hAnsi="Arial" w:cs="Arial"/>
          <w:bCs/>
          <w:color w:val="000000" w:themeColor="text1"/>
          <w:sz w:val="24"/>
          <w:szCs w:val="24"/>
        </w:rPr>
        <w:t>os artículos 9, 11 y 12  del Reglamento de Sesiones del Consejo General.</w:t>
      </w:r>
    </w:p>
    <w:p w14:paraId="2B339FC6" w14:textId="358504F1" w:rsidR="007456CB" w:rsidRPr="006C5541" w:rsidRDefault="006C5541" w:rsidP="006C5541">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70005FAE" w14:textId="33C27060" w:rsidR="00772692" w:rsidRDefault="00772692" w:rsidP="00772692">
      <w:pPr>
        <w:tabs>
          <w:tab w:val="left" w:pos="9072"/>
        </w:tabs>
        <w:spacing w:before="240" w:after="120" w:line="276" w:lineRule="auto"/>
        <w:ind w:left="300" w:right="28" w:hanging="11"/>
        <w:rPr>
          <w:rFonts w:ascii="Arial" w:hAnsi="Arial" w:cs="Arial"/>
          <w:color w:val="auto"/>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66683C">
        <w:rPr>
          <w:rFonts w:ascii="Arial" w:hAnsi="Arial" w:cs="Arial"/>
          <w:sz w:val="24"/>
          <w:szCs w:val="24"/>
        </w:rPr>
        <w:t xml:space="preserve">aprueba el proyecto de Acuerdo que declara </w:t>
      </w:r>
      <w:r w:rsidRPr="008A0D90">
        <w:rPr>
          <w:rFonts w:ascii="Arial" w:hAnsi="Arial" w:cs="Arial"/>
          <w:sz w:val="24"/>
          <w:szCs w:val="24"/>
        </w:rPr>
        <w:t xml:space="preserve">como jurídicamente </w:t>
      </w:r>
      <w:r w:rsidRPr="00FF1D38">
        <w:rPr>
          <w:rFonts w:ascii="Arial" w:hAnsi="Arial" w:cs="Arial"/>
          <w:b/>
          <w:bCs/>
          <w:sz w:val="24"/>
          <w:szCs w:val="24"/>
        </w:rPr>
        <w:t>parcialmente</w:t>
      </w:r>
      <w:r>
        <w:rPr>
          <w:rFonts w:ascii="Arial" w:hAnsi="Arial" w:cs="Arial"/>
          <w:sz w:val="24"/>
          <w:szCs w:val="24"/>
        </w:rPr>
        <w:t xml:space="preserv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Pr>
          <w:rFonts w:ascii="Arial" w:hAnsi="Arial" w:cs="Arial"/>
          <w:sz w:val="24"/>
          <w:szCs w:val="24"/>
        </w:rPr>
        <w:t>Santa Catarina Ixtepeji</w:t>
      </w:r>
      <w:r w:rsidRPr="008A0D90">
        <w:rPr>
          <w:rFonts w:ascii="Arial" w:hAnsi="Arial" w:cs="Arial"/>
          <w:sz w:val="24"/>
          <w:szCs w:val="24"/>
        </w:rPr>
        <w:t xml:space="preserve">, Oaxaca, realizada mediante Asamblea </w:t>
      </w:r>
      <w:r w:rsidRPr="008A0D90">
        <w:rPr>
          <w:rFonts w:ascii="Arial" w:hAnsi="Arial" w:cs="Arial"/>
          <w:sz w:val="24"/>
          <w:szCs w:val="24"/>
        </w:rPr>
        <w:lastRenderedPageBreak/>
        <w:t>General Comunitaria de</w:t>
      </w:r>
      <w:r>
        <w:rPr>
          <w:rFonts w:ascii="Arial" w:hAnsi="Arial" w:cs="Arial"/>
          <w:sz w:val="24"/>
          <w:szCs w:val="24"/>
        </w:rPr>
        <w:t>l</w:t>
      </w:r>
      <w:r w:rsidRPr="008A0D90">
        <w:rPr>
          <w:rFonts w:ascii="Arial" w:hAnsi="Arial" w:cs="Arial"/>
          <w:sz w:val="24"/>
          <w:szCs w:val="24"/>
        </w:rPr>
        <w:t xml:space="preserve"> </w:t>
      </w:r>
      <w:r>
        <w:rPr>
          <w:rFonts w:ascii="Arial" w:hAnsi="Arial" w:cs="Arial"/>
          <w:sz w:val="24"/>
          <w:szCs w:val="24"/>
        </w:rPr>
        <w:t>18 de septiembre</w:t>
      </w:r>
      <w:r w:rsidRPr="008A0D90">
        <w:rPr>
          <w:rFonts w:ascii="Arial" w:hAnsi="Arial" w:cs="Arial"/>
          <w:sz w:val="24"/>
          <w:szCs w:val="24"/>
        </w:rPr>
        <w:t xml:space="preserve"> de 2022; </w:t>
      </w:r>
      <w:r w:rsidR="008E2D0F">
        <w:rPr>
          <w:rFonts w:ascii="Arial" w:hAnsi="Arial" w:cs="Arial"/>
          <w:sz w:val="24"/>
          <w:szCs w:val="24"/>
        </w:rPr>
        <w:t xml:space="preserve">para fungir en </w:t>
      </w:r>
      <w:r>
        <w:rPr>
          <w:rFonts w:ascii="Arial" w:hAnsi="Arial" w:cs="Arial"/>
          <w:sz w:val="24"/>
          <w:szCs w:val="24"/>
        </w:rPr>
        <w:t xml:space="preserve">el </w:t>
      </w:r>
      <w:r w:rsidRPr="002A102D">
        <w:rPr>
          <w:rFonts w:ascii="Arial" w:hAnsi="Arial" w:cs="Arial"/>
          <w:color w:val="auto"/>
          <w:sz w:val="24"/>
          <w:szCs w:val="24"/>
        </w:rPr>
        <w:t xml:space="preserve">período de </w:t>
      </w:r>
      <w:r>
        <w:rPr>
          <w:rFonts w:ascii="Arial" w:hAnsi="Arial" w:cs="Arial"/>
          <w:b/>
          <w:bCs/>
          <w:color w:val="auto"/>
          <w:sz w:val="24"/>
          <w:szCs w:val="24"/>
        </w:rPr>
        <w:t xml:space="preserve">año y medio </w:t>
      </w:r>
      <w:r>
        <w:rPr>
          <w:rFonts w:ascii="Arial" w:hAnsi="Arial" w:cs="Arial"/>
          <w:color w:val="auto"/>
          <w:sz w:val="24"/>
          <w:szCs w:val="24"/>
        </w:rPr>
        <w:t xml:space="preserve">por el período del </w:t>
      </w:r>
      <w:r w:rsidRPr="001936CD">
        <w:rPr>
          <w:rFonts w:ascii="Arial" w:hAnsi="Arial" w:cs="Arial"/>
          <w:b/>
          <w:bCs/>
          <w:color w:val="auto"/>
          <w:sz w:val="24"/>
          <w:szCs w:val="24"/>
        </w:rPr>
        <w:t>1 de enero de 2023 al 30 de junio de 2024</w:t>
      </w:r>
      <w:r>
        <w:rPr>
          <w:rFonts w:ascii="Arial" w:hAnsi="Arial" w:cs="Arial"/>
          <w:color w:val="auto"/>
          <w:sz w:val="24"/>
          <w:szCs w:val="24"/>
        </w:rPr>
        <w:t>:</w:t>
      </w:r>
    </w:p>
    <w:tbl>
      <w:tblPr>
        <w:tblStyle w:val="Tablaconcuadrcula"/>
        <w:tblW w:w="7796" w:type="dxa"/>
        <w:tblInd w:w="704" w:type="dxa"/>
        <w:tblLook w:val="04A0" w:firstRow="1" w:lastRow="0" w:firstColumn="1" w:lastColumn="0" w:noHBand="0" w:noVBand="1"/>
      </w:tblPr>
      <w:tblGrid>
        <w:gridCol w:w="550"/>
        <w:gridCol w:w="2897"/>
        <w:gridCol w:w="4349"/>
      </w:tblGrid>
      <w:tr w:rsidR="00772692" w14:paraId="5E64C9A1" w14:textId="77777777" w:rsidTr="00D06722">
        <w:tc>
          <w:tcPr>
            <w:tcW w:w="7796" w:type="dxa"/>
            <w:gridSpan w:val="3"/>
            <w:shd w:val="clear" w:color="auto" w:fill="D0CECE" w:themeFill="background2" w:themeFillShade="E6"/>
            <w:vAlign w:val="center"/>
          </w:tcPr>
          <w:p w14:paraId="596388DA" w14:textId="77777777" w:rsidR="00772692" w:rsidRDefault="00772692" w:rsidP="00D06722">
            <w:pPr>
              <w:spacing w:after="0" w:line="276" w:lineRule="auto"/>
              <w:ind w:left="0" w:right="0" w:firstLine="0"/>
              <w:jc w:val="center"/>
              <w:rPr>
                <w:rFonts w:ascii="Arial" w:hAnsi="Arial" w:cs="Arial"/>
                <w:b/>
                <w:bCs/>
                <w:color w:val="auto"/>
                <w:sz w:val="20"/>
                <w:szCs w:val="20"/>
              </w:rPr>
            </w:pPr>
            <w:r>
              <w:rPr>
                <w:rFonts w:ascii="Arial" w:hAnsi="Arial" w:cs="Arial"/>
                <w:b/>
                <w:bCs/>
                <w:color w:val="auto"/>
                <w:sz w:val="20"/>
                <w:szCs w:val="20"/>
              </w:rPr>
              <w:t xml:space="preserve">PERSONAS </w:t>
            </w:r>
            <w:r w:rsidRPr="00571EBC">
              <w:rPr>
                <w:rFonts w:ascii="Arial" w:hAnsi="Arial" w:cs="Arial"/>
                <w:b/>
                <w:bCs/>
                <w:color w:val="auto"/>
                <w:sz w:val="20"/>
                <w:szCs w:val="20"/>
              </w:rPr>
              <w:t xml:space="preserve">ELECTAS </w:t>
            </w:r>
            <w:r>
              <w:rPr>
                <w:rFonts w:ascii="Arial" w:hAnsi="Arial" w:cs="Arial"/>
                <w:b/>
                <w:bCs/>
                <w:color w:val="auto"/>
                <w:sz w:val="20"/>
                <w:szCs w:val="20"/>
              </w:rPr>
              <w:t xml:space="preserve">EN LAS </w:t>
            </w:r>
            <w:r w:rsidRPr="00571EBC">
              <w:rPr>
                <w:rFonts w:ascii="Arial" w:hAnsi="Arial" w:cs="Arial"/>
                <w:b/>
                <w:bCs/>
                <w:color w:val="auto"/>
                <w:sz w:val="20"/>
                <w:szCs w:val="20"/>
              </w:rPr>
              <w:t xml:space="preserve">CONCEJALÍAS </w:t>
            </w:r>
          </w:p>
          <w:p w14:paraId="5A85E9BC" w14:textId="77777777" w:rsidR="00772692" w:rsidRPr="00571EBC" w:rsidRDefault="00772692" w:rsidP="00D06722">
            <w:pPr>
              <w:spacing w:after="0" w:line="276" w:lineRule="auto"/>
              <w:ind w:left="0" w:right="0" w:firstLine="0"/>
              <w:jc w:val="center"/>
              <w:rPr>
                <w:rFonts w:ascii="Arial" w:hAnsi="Arial" w:cs="Arial"/>
                <w:color w:val="auto"/>
                <w:sz w:val="20"/>
                <w:szCs w:val="20"/>
              </w:rPr>
            </w:pPr>
            <w:r w:rsidRPr="00571EBC">
              <w:rPr>
                <w:rFonts w:ascii="Arial" w:hAnsi="Arial" w:cs="Arial"/>
                <w:b/>
                <w:bCs/>
                <w:color w:val="auto"/>
                <w:sz w:val="20"/>
                <w:szCs w:val="20"/>
              </w:rPr>
              <w:t>1 DE ENERO DE 2023 AL 30 DE JUNIO DE 2024</w:t>
            </w:r>
          </w:p>
        </w:tc>
      </w:tr>
      <w:tr w:rsidR="00772692" w14:paraId="78F58286" w14:textId="77777777" w:rsidTr="00D06722">
        <w:tc>
          <w:tcPr>
            <w:tcW w:w="550" w:type="dxa"/>
            <w:shd w:val="clear" w:color="auto" w:fill="D0CECE" w:themeFill="background2" w:themeFillShade="E6"/>
          </w:tcPr>
          <w:p w14:paraId="5B981AC0" w14:textId="77777777" w:rsidR="00772692" w:rsidRPr="00F54E65" w:rsidRDefault="00772692" w:rsidP="00D06722">
            <w:pPr>
              <w:spacing w:after="0" w:line="276" w:lineRule="auto"/>
              <w:ind w:left="0" w:right="0" w:firstLine="0"/>
              <w:rPr>
                <w:rFonts w:ascii="Arial" w:hAnsi="Arial" w:cs="Arial"/>
                <w:b/>
                <w:bCs/>
                <w:color w:val="auto"/>
                <w:sz w:val="20"/>
                <w:szCs w:val="20"/>
              </w:rPr>
            </w:pPr>
            <w:r w:rsidRPr="00F54E65">
              <w:rPr>
                <w:rFonts w:ascii="Arial" w:hAnsi="Arial" w:cs="Arial"/>
                <w:b/>
                <w:bCs/>
                <w:color w:val="auto"/>
                <w:sz w:val="20"/>
                <w:szCs w:val="20"/>
              </w:rPr>
              <w:t>N/P</w:t>
            </w:r>
          </w:p>
        </w:tc>
        <w:tc>
          <w:tcPr>
            <w:tcW w:w="2897" w:type="dxa"/>
            <w:shd w:val="clear" w:color="auto" w:fill="D0CECE" w:themeFill="background2" w:themeFillShade="E6"/>
            <w:vAlign w:val="center"/>
          </w:tcPr>
          <w:p w14:paraId="75471BDA" w14:textId="77777777" w:rsidR="00772692" w:rsidRPr="00F54E65" w:rsidRDefault="00772692" w:rsidP="00D06722">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CARGOS</w:t>
            </w:r>
          </w:p>
        </w:tc>
        <w:tc>
          <w:tcPr>
            <w:tcW w:w="4349" w:type="dxa"/>
            <w:shd w:val="clear" w:color="auto" w:fill="D0CECE" w:themeFill="background2" w:themeFillShade="E6"/>
            <w:vAlign w:val="center"/>
          </w:tcPr>
          <w:p w14:paraId="44046DCF" w14:textId="77777777" w:rsidR="00772692" w:rsidRPr="00F54E65" w:rsidRDefault="00772692" w:rsidP="00D06722">
            <w:pPr>
              <w:spacing w:after="0" w:line="276" w:lineRule="auto"/>
              <w:ind w:left="0" w:right="0" w:firstLine="0"/>
              <w:jc w:val="center"/>
              <w:rPr>
                <w:rFonts w:ascii="Arial" w:hAnsi="Arial" w:cs="Arial"/>
                <w:b/>
                <w:bCs/>
                <w:color w:val="auto"/>
                <w:sz w:val="20"/>
                <w:szCs w:val="20"/>
              </w:rPr>
            </w:pPr>
            <w:r w:rsidRPr="00F54E65">
              <w:rPr>
                <w:rFonts w:ascii="Arial" w:hAnsi="Arial" w:cs="Arial"/>
                <w:b/>
                <w:bCs/>
                <w:color w:val="auto"/>
                <w:sz w:val="20"/>
                <w:szCs w:val="20"/>
              </w:rPr>
              <w:t>NOMBRES</w:t>
            </w:r>
          </w:p>
        </w:tc>
      </w:tr>
      <w:tr w:rsidR="00772692" w14:paraId="16CCD02D" w14:textId="77777777" w:rsidTr="00D06722">
        <w:tc>
          <w:tcPr>
            <w:tcW w:w="550" w:type="dxa"/>
          </w:tcPr>
          <w:p w14:paraId="7D9D5732"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1</w:t>
            </w:r>
          </w:p>
        </w:tc>
        <w:tc>
          <w:tcPr>
            <w:tcW w:w="2897" w:type="dxa"/>
            <w:vAlign w:val="center"/>
          </w:tcPr>
          <w:p w14:paraId="18271792"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PRESIDENCIA MUNICIPAL</w:t>
            </w:r>
          </w:p>
        </w:tc>
        <w:tc>
          <w:tcPr>
            <w:tcW w:w="4349" w:type="dxa"/>
            <w:vAlign w:val="center"/>
          </w:tcPr>
          <w:p w14:paraId="2EC00000" w14:textId="77777777" w:rsidR="00772692" w:rsidRPr="00571EBC" w:rsidRDefault="00772692" w:rsidP="00D06722">
            <w:pPr>
              <w:spacing w:after="0" w:line="276" w:lineRule="auto"/>
              <w:ind w:left="0" w:right="0" w:firstLine="0"/>
              <w:jc w:val="left"/>
              <w:rPr>
                <w:rFonts w:ascii="Arial" w:hAnsi="Arial" w:cs="Arial"/>
                <w:color w:val="auto"/>
                <w:sz w:val="20"/>
                <w:szCs w:val="20"/>
              </w:rPr>
            </w:pPr>
            <w:r w:rsidRPr="00571EBC">
              <w:rPr>
                <w:rFonts w:ascii="Arial" w:hAnsi="Arial" w:cs="Arial"/>
                <w:color w:val="auto"/>
                <w:sz w:val="20"/>
                <w:szCs w:val="20"/>
              </w:rPr>
              <w:t>ÁNGEL CRUZ GUTIÉRREZ</w:t>
            </w:r>
          </w:p>
        </w:tc>
      </w:tr>
      <w:tr w:rsidR="00772692" w14:paraId="208B21A1" w14:textId="77777777" w:rsidTr="00D06722">
        <w:tc>
          <w:tcPr>
            <w:tcW w:w="550" w:type="dxa"/>
          </w:tcPr>
          <w:p w14:paraId="4A5B0F76"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2</w:t>
            </w:r>
          </w:p>
        </w:tc>
        <w:tc>
          <w:tcPr>
            <w:tcW w:w="2897" w:type="dxa"/>
            <w:vAlign w:val="center"/>
          </w:tcPr>
          <w:p w14:paraId="226CF5CA"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SINDICATURA MUNICIPAL</w:t>
            </w:r>
          </w:p>
        </w:tc>
        <w:tc>
          <w:tcPr>
            <w:tcW w:w="4349" w:type="dxa"/>
            <w:vAlign w:val="center"/>
          </w:tcPr>
          <w:p w14:paraId="491E0AA4" w14:textId="77777777" w:rsidR="00772692" w:rsidRPr="00571EBC" w:rsidRDefault="00772692" w:rsidP="00D06722">
            <w:pPr>
              <w:spacing w:after="0" w:line="276" w:lineRule="auto"/>
              <w:ind w:left="0" w:right="0" w:firstLine="0"/>
              <w:jc w:val="left"/>
              <w:rPr>
                <w:rFonts w:ascii="Arial" w:hAnsi="Arial" w:cs="Arial"/>
                <w:color w:val="auto"/>
                <w:sz w:val="20"/>
                <w:szCs w:val="20"/>
              </w:rPr>
            </w:pPr>
            <w:r w:rsidRPr="00571EBC">
              <w:rPr>
                <w:rFonts w:ascii="Arial" w:hAnsi="Arial" w:cs="Arial"/>
                <w:color w:val="auto"/>
                <w:sz w:val="20"/>
                <w:szCs w:val="20"/>
              </w:rPr>
              <w:t>IGNACIO CASTELLANOS LEÓN</w:t>
            </w:r>
          </w:p>
        </w:tc>
      </w:tr>
      <w:tr w:rsidR="00772692" w14:paraId="1A9C60B9" w14:textId="77777777" w:rsidTr="00D06722">
        <w:tc>
          <w:tcPr>
            <w:tcW w:w="550" w:type="dxa"/>
          </w:tcPr>
          <w:p w14:paraId="1495CE1F"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3</w:t>
            </w:r>
          </w:p>
        </w:tc>
        <w:tc>
          <w:tcPr>
            <w:tcW w:w="2897" w:type="dxa"/>
            <w:vAlign w:val="center"/>
          </w:tcPr>
          <w:p w14:paraId="52112A51"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REGIDURÍA DE HACIENDA</w:t>
            </w:r>
          </w:p>
        </w:tc>
        <w:tc>
          <w:tcPr>
            <w:tcW w:w="4349" w:type="dxa"/>
            <w:vAlign w:val="center"/>
          </w:tcPr>
          <w:p w14:paraId="779141F6" w14:textId="77777777" w:rsidR="00772692" w:rsidRPr="004E4C72" w:rsidRDefault="00772692" w:rsidP="00D06722">
            <w:pPr>
              <w:spacing w:after="0" w:line="276" w:lineRule="auto"/>
              <w:ind w:left="0" w:right="0" w:firstLine="0"/>
              <w:jc w:val="left"/>
              <w:rPr>
                <w:rFonts w:ascii="Arial" w:hAnsi="Arial" w:cs="Arial"/>
                <w:b/>
                <w:bCs/>
                <w:color w:val="auto"/>
                <w:sz w:val="20"/>
                <w:szCs w:val="20"/>
              </w:rPr>
            </w:pPr>
            <w:r w:rsidRPr="004E4C72">
              <w:rPr>
                <w:rFonts w:ascii="Arial" w:hAnsi="Arial" w:cs="Arial"/>
                <w:b/>
                <w:bCs/>
                <w:color w:val="auto"/>
                <w:sz w:val="20"/>
                <w:szCs w:val="20"/>
              </w:rPr>
              <w:t>SANDRA IVETH MARTÍNEZ GÓMEZ</w:t>
            </w:r>
          </w:p>
        </w:tc>
      </w:tr>
      <w:tr w:rsidR="00772692" w14:paraId="32813FD0" w14:textId="77777777" w:rsidTr="00D06722">
        <w:tc>
          <w:tcPr>
            <w:tcW w:w="550" w:type="dxa"/>
          </w:tcPr>
          <w:p w14:paraId="7C37517A"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4</w:t>
            </w:r>
          </w:p>
        </w:tc>
        <w:tc>
          <w:tcPr>
            <w:tcW w:w="2897" w:type="dxa"/>
            <w:vAlign w:val="center"/>
          </w:tcPr>
          <w:p w14:paraId="713D9EF7"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4° CONCEJALÍA</w:t>
            </w:r>
          </w:p>
        </w:tc>
        <w:tc>
          <w:tcPr>
            <w:tcW w:w="4349" w:type="dxa"/>
            <w:vAlign w:val="center"/>
          </w:tcPr>
          <w:p w14:paraId="64086E6D" w14:textId="77777777" w:rsidR="00772692" w:rsidRPr="004E4C72" w:rsidRDefault="00772692" w:rsidP="00D06722">
            <w:pPr>
              <w:spacing w:after="0" w:line="276" w:lineRule="auto"/>
              <w:ind w:left="0" w:right="0" w:firstLine="0"/>
              <w:rPr>
                <w:rFonts w:ascii="Arial" w:hAnsi="Arial" w:cs="Arial"/>
                <w:b/>
                <w:bCs/>
                <w:color w:val="auto"/>
                <w:sz w:val="20"/>
                <w:szCs w:val="20"/>
              </w:rPr>
            </w:pPr>
            <w:r w:rsidRPr="004E4C72">
              <w:rPr>
                <w:rFonts w:ascii="Arial" w:hAnsi="Arial" w:cs="Arial"/>
                <w:b/>
                <w:bCs/>
                <w:color w:val="auto"/>
                <w:sz w:val="20"/>
                <w:szCs w:val="20"/>
              </w:rPr>
              <w:t>ITAÍ FLORES LEÓN</w:t>
            </w:r>
          </w:p>
        </w:tc>
      </w:tr>
      <w:tr w:rsidR="00772692" w14:paraId="54FC1105" w14:textId="77777777" w:rsidTr="00D06722">
        <w:tc>
          <w:tcPr>
            <w:tcW w:w="550" w:type="dxa"/>
          </w:tcPr>
          <w:p w14:paraId="2379DDD7"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5</w:t>
            </w:r>
          </w:p>
        </w:tc>
        <w:tc>
          <w:tcPr>
            <w:tcW w:w="2897" w:type="dxa"/>
            <w:vAlign w:val="center"/>
          </w:tcPr>
          <w:p w14:paraId="15403B54"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r w:rsidRPr="002E67FC">
              <w:rPr>
                <w:rFonts w:ascii="Arial" w:hAnsi="Arial" w:cs="Arial"/>
                <w:color w:val="auto"/>
                <w:sz w:val="20"/>
                <w:szCs w:val="20"/>
              </w:rPr>
              <w:t>° CONCEJALÍA</w:t>
            </w:r>
          </w:p>
        </w:tc>
        <w:tc>
          <w:tcPr>
            <w:tcW w:w="4349" w:type="dxa"/>
            <w:vAlign w:val="center"/>
          </w:tcPr>
          <w:p w14:paraId="5C30BE29" w14:textId="77777777" w:rsidR="00772692" w:rsidRPr="004E4C72" w:rsidRDefault="00772692" w:rsidP="00D06722">
            <w:pPr>
              <w:spacing w:after="0" w:line="276" w:lineRule="auto"/>
              <w:ind w:left="0" w:right="0" w:firstLine="0"/>
              <w:rPr>
                <w:rFonts w:ascii="Arial" w:hAnsi="Arial" w:cs="Arial"/>
                <w:b/>
                <w:bCs/>
                <w:color w:val="auto"/>
                <w:sz w:val="20"/>
                <w:szCs w:val="20"/>
              </w:rPr>
            </w:pPr>
            <w:r w:rsidRPr="004E4C72">
              <w:rPr>
                <w:rFonts w:ascii="Arial" w:hAnsi="Arial" w:cs="Arial"/>
                <w:b/>
                <w:bCs/>
                <w:color w:val="auto"/>
                <w:sz w:val="20"/>
                <w:szCs w:val="20"/>
              </w:rPr>
              <w:t>NORMA MÁRQUEZ</w:t>
            </w:r>
          </w:p>
        </w:tc>
      </w:tr>
      <w:tr w:rsidR="00772692" w14:paraId="3C85C8B3" w14:textId="77777777" w:rsidTr="00D06722">
        <w:tc>
          <w:tcPr>
            <w:tcW w:w="550" w:type="dxa"/>
          </w:tcPr>
          <w:p w14:paraId="6525DCC2"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6</w:t>
            </w:r>
          </w:p>
        </w:tc>
        <w:tc>
          <w:tcPr>
            <w:tcW w:w="2897" w:type="dxa"/>
            <w:vAlign w:val="center"/>
          </w:tcPr>
          <w:p w14:paraId="7892E68D"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r w:rsidRPr="002E67FC">
              <w:rPr>
                <w:rFonts w:ascii="Arial" w:hAnsi="Arial" w:cs="Arial"/>
                <w:color w:val="auto"/>
                <w:sz w:val="20"/>
                <w:szCs w:val="20"/>
              </w:rPr>
              <w:t>° CONCEJALÍA</w:t>
            </w:r>
          </w:p>
        </w:tc>
        <w:tc>
          <w:tcPr>
            <w:tcW w:w="4349" w:type="dxa"/>
            <w:vAlign w:val="center"/>
          </w:tcPr>
          <w:p w14:paraId="36A39487" w14:textId="77777777" w:rsidR="00772692" w:rsidRPr="004E4C72" w:rsidRDefault="00772692" w:rsidP="00D06722">
            <w:pPr>
              <w:spacing w:after="0" w:line="276" w:lineRule="auto"/>
              <w:ind w:left="0" w:right="0" w:firstLine="0"/>
              <w:rPr>
                <w:rFonts w:ascii="Arial" w:hAnsi="Arial" w:cs="Arial"/>
                <w:b/>
                <w:bCs/>
                <w:color w:val="auto"/>
                <w:sz w:val="20"/>
                <w:szCs w:val="20"/>
              </w:rPr>
            </w:pPr>
            <w:r w:rsidRPr="004E4C72">
              <w:rPr>
                <w:rFonts w:ascii="Arial" w:hAnsi="Arial" w:cs="Arial"/>
                <w:b/>
                <w:bCs/>
                <w:color w:val="auto"/>
                <w:sz w:val="20"/>
                <w:szCs w:val="20"/>
              </w:rPr>
              <w:t>SANDRA GÓMEZ HERNÁNDEZ</w:t>
            </w:r>
          </w:p>
        </w:tc>
      </w:tr>
      <w:tr w:rsidR="00772692" w14:paraId="096A7560" w14:textId="77777777" w:rsidTr="00D06722">
        <w:tc>
          <w:tcPr>
            <w:tcW w:w="550" w:type="dxa"/>
          </w:tcPr>
          <w:p w14:paraId="737143B4"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2897" w:type="dxa"/>
            <w:vAlign w:val="center"/>
          </w:tcPr>
          <w:p w14:paraId="5B3F57EF" w14:textId="77777777" w:rsidR="00772692" w:rsidRPr="00571EBC" w:rsidRDefault="00772692" w:rsidP="00D06722">
            <w:pPr>
              <w:spacing w:after="0" w:line="276" w:lineRule="auto"/>
              <w:ind w:left="0" w:firstLine="0"/>
              <w:jc w:val="left"/>
              <w:rPr>
                <w:rFonts w:ascii="Arial" w:hAnsi="Arial" w:cs="Arial"/>
                <w:color w:val="auto"/>
                <w:sz w:val="20"/>
                <w:szCs w:val="20"/>
              </w:rPr>
            </w:pPr>
            <w:r>
              <w:rPr>
                <w:rFonts w:ascii="Arial" w:hAnsi="Arial" w:cs="Arial"/>
                <w:color w:val="auto"/>
                <w:sz w:val="20"/>
                <w:szCs w:val="20"/>
              </w:rPr>
              <w:t>7</w:t>
            </w:r>
            <w:r w:rsidRPr="002E67FC">
              <w:rPr>
                <w:rFonts w:ascii="Arial" w:hAnsi="Arial" w:cs="Arial"/>
                <w:color w:val="auto"/>
                <w:sz w:val="20"/>
                <w:szCs w:val="20"/>
              </w:rPr>
              <w:t>° CONCEJALÍA</w:t>
            </w:r>
          </w:p>
        </w:tc>
        <w:tc>
          <w:tcPr>
            <w:tcW w:w="4349" w:type="dxa"/>
            <w:vAlign w:val="center"/>
          </w:tcPr>
          <w:p w14:paraId="281D5C4B"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FRANCISCO JUÁREZ MÉNDEZ</w:t>
            </w:r>
          </w:p>
        </w:tc>
      </w:tr>
      <w:tr w:rsidR="00772692" w14:paraId="6BCD3921" w14:textId="77777777" w:rsidTr="00D06722">
        <w:tc>
          <w:tcPr>
            <w:tcW w:w="550" w:type="dxa"/>
          </w:tcPr>
          <w:p w14:paraId="5425AC54"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2897" w:type="dxa"/>
            <w:vAlign w:val="center"/>
          </w:tcPr>
          <w:p w14:paraId="44510528" w14:textId="77777777" w:rsidR="00772692" w:rsidRPr="00571EBC" w:rsidRDefault="00772692" w:rsidP="00D06722">
            <w:pPr>
              <w:spacing w:after="0" w:line="276" w:lineRule="auto"/>
              <w:ind w:left="0" w:firstLine="0"/>
              <w:jc w:val="left"/>
              <w:rPr>
                <w:rFonts w:ascii="Arial" w:hAnsi="Arial" w:cs="Arial"/>
                <w:color w:val="auto"/>
                <w:sz w:val="20"/>
                <w:szCs w:val="20"/>
              </w:rPr>
            </w:pPr>
            <w:r>
              <w:rPr>
                <w:rFonts w:ascii="Arial" w:hAnsi="Arial" w:cs="Arial"/>
                <w:color w:val="auto"/>
                <w:sz w:val="20"/>
                <w:szCs w:val="20"/>
              </w:rPr>
              <w:t>8</w:t>
            </w:r>
            <w:r w:rsidRPr="002E67FC">
              <w:rPr>
                <w:rFonts w:ascii="Arial" w:hAnsi="Arial" w:cs="Arial"/>
                <w:color w:val="auto"/>
                <w:sz w:val="20"/>
                <w:szCs w:val="20"/>
              </w:rPr>
              <w:t>° CONCEJALÍA</w:t>
            </w:r>
          </w:p>
        </w:tc>
        <w:tc>
          <w:tcPr>
            <w:tcW w:w="4349" w:type="dxa"/>
            <w:vAlign w:val="center"/>
          </w:tcPr>
          <w:p w14:paraId="733FA5EC"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MARIO ELÍ CRUZ ACEVEDO</w:t>
            </w:r>
          </w:p>
        </w:tc>
      </w:tr>
      <w:tr w:rsidR="00772692" w14:paraId="7925EA25" w14:textId="77777777" w:rsidTr="00D06722">
        <w:tc>
          <w:tcPr>
            <w:tcW w:w="550" w:type="dxa"/>
          </w:tcPr>
          <w:p w14:paraId="3B15A47E"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9</w:t>
            </w:r>
          </w:p>
        </w:tc>
        <w:tc>
          <w:tcPr>
            <w:tcW w:w="2897" w:type="dxa"/>
            <w:vAlign w:val="center"/>
          </w:tcPr>
          <w:p w14:paraId="48545934" w14:textId="77777777" w:rsidR="00772692" w:rsidRPr="00571EBC" w:rsidRDefault="00772692" w:rsidP="00D06722">
            <w:pPr>
              <w:spacing w:after="0" w:line="276" w:lineRule="auto"/>
              <w:ind w:left="0" w:firstLine="0"/>
              <w:jc w:val="left"/>
              <w:rPr>
                <w:rFonts w:ascii="Arial" w:hAnsi="Arial" w:cs="Arial"/>
                <w:color w:val="auto"/>
                <w:sz w:val="20"/>
                <w:szCs w:val="20"/>
              </w:rPr>
            </w:pPr>
            <w:r>
              <w:rPr>
                <w:rFonts w:ascii="Arial" w:hAnsi="Arial" w:cs="Arial"/>
                <w:color w:val="auto"/>
                <w:sz w:val="20"/>
                <w:szCs w:val="20"/>
              </w:rPr>
              <w:t>9° CONCEJALÍA</w:t>
            </w:r>
          </w:p>
        </w:tc>
        <w:tc>
          <w:tcPr>
            <w:tcW w:w="4349" w:type="dxa"/>
            <w:vAlign w:val="center"/>
          </w:tcPr>
          <w:p w14:paraId="66EEFB27"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TEODORO LÓPEZ ACEVEDO</w:t>
            </w:r>
          </w:p>
        </w:tc>
      </w:tr>
      <w:tr w:rsidR="00772692" w14:paraId="3FAF7259" w14:textId="77777777" w:rsidTr="00D06722">
        <w:tc>
          <w:tcPr>
            <w:tcW w:w="550" w:type="dxa"/>
          </w:tcPr>
          <w:p w14:paraId="3E948B9F"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10</w:t>
            </w:r>
          </w:p>
        </w:tc>
        <w:tc>
          <w:tcPr>
            <w:tcW w:w="2897" w:type="dxa"/>
            <w:vAlign w:val="center"/>
          </w:tcPr>
          <w:p w14:paraId="63BD281A"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10</w:t>
            </w:r>
            <w:r w:rsidRPr="002E67FC">
              <w:rPr>
                <w:rFonts w:ascii="Arial" w:hAnsi="Arial" w:cs="Arial"/>
                <w:color w:val="auto"/>
                <w:sz w:val="20"/>
                <w:szCs w:val="20"/>
              </w:rPr>
              <w:t>° CONCEJALÍA</w:t>
            </w:r>
          </w:p>
        </w:tc>
        <w:tc>
          <w:tcPr>
            <w:tcW w:w="4349" w:type="dxa"/>
            <w:vAlign w:val="center"/>
          </w:tcPr>
          <w:p w14:paraId="6AB86960"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JOEL LEÓN PÉREZ</w:t>
            </w:r>
          </w:p>
        </w:tc>
      </w:tr>
      <w:tr w:rsidR="00772692" w14:paraId="28AE7A2B" w14:textId="77777777" w:rsidTr="00D06722">
        <w:tc>
          <w:tcPr>
            <w:tcW w:w="550" w:type="dxa"/>
          </w:tcPr>
          <w:p w14:paraId="48C29E71"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11</w:t>
            </w:r>
          </w:p>
        </w:tc>
        <w:tc>
          <w:tcPr>
            <w:tcW w:w="2897" w:type="dxa"/>
            <w:vAlign w:val="center"/>
          </w:tcPr>
          <w:p w14:paraId="6D453448" w14:textId="77777777" w:rsidR="00772692" w:rsidRPr="00571EBC" w:rsidRDefault="00772692" w:rsidP="00D06722">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11</w:t>
            </w:r>
            <w:r w:rsidRPr="002E67FC">
              <w:rPr>
                <w:rFonts w:ascii="Arial" w:hAnsi="Arial" w:cs="Arial"/>
                <w:color w:val="auto"/>
                <w:sz w:val="20"/>
                <w:szCs w:val="20"/>
              </w:rPr>
              <w:t>° CONCEJALÍA</w:t>
            </w:r>
          </w:p>
        </w:tc>
        <w:tc>
          <w:tcPr>
            <w:tcW w:w="4349" w:type="dxa"/>
            <w:vAlign w:val="center"/>
          </w:tcPr>
          <w:p w14:paraId="12F3A931"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ELEAZAR MÉNDEZ AQUINO</w:t>
            </w:r>
          </w:p>
        </w:tc>
      </w:tr>
      <w:tr w:rsidR="00772692" w14:paraId="4539965F" w14:textId="77777777" w:rsidTr="00D06722">
        <w:tc>
          <w:tcPr>
            <w:tcW w:w="550" w:type="dxa"/>
          </w:tcPr>
          <w:p w14:paraId="48919465" w14:textId="77777777" w:rsidR="00772692"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12</w:t>
            </w:r>
          </w:p>
        </w:tc>
        <w:tc>
          <w:tcPr>
            <w:tcW w:w="2897" w:type="dxa"/>
            <w:vAlign w:val="center"/>
          </w:tcPr>
          <w:p w14:paraId="13F6B931" w14:textId="77777777" w:rsidR="00772692" w:rsidRPr="00571EBC" w:rsidRDefault="00772692" w:rsidP="00D06722">
            <w:pPr>
              <w:spacing w:after="0" w:line="276" w:lineRule="auto"/>
              <w:ind w:left="0" w:firstLine="0"/>
              <w:jc w:val="left"/>
              <w:rPr>
                <w:rFonts w:ascii="Arial" w:hAnsi="Arial" w:cs="Arial"/>
                <w:color w:val="auto"/>
                <w:sz w:val="20"/>
                <w:szCs w:val="20"/>
              </w:rPr>
            </w:pPr>
            <w:r>
              <w:rPr>
                <w:rFonts w:ascii="Arial" w:hAnsi="Arial" w:cs="Arial"/>
                <w:color w:val="auto"/>
                <w:sz w:val="20"/>
                <w:szCs w:val="20"/>
              </w:rPr>
              <w:t>12</w:t>
            </w:r>
            <w:r w:rsidRPr="002E67FC">
              <w:rPr>
                <w:rFonts w:ascii="Arial" w:hAnsi="Arial" w:cs="Arial"/>
                <w:color w:val="auto"/>
                <w:sz w:val="20"/>
                <w:szCs w:val="20"/>
              </w:rPr>
              <w:t>° CONCEJALÍA</w:t>
            </w:r>
          </w:p>
        </w:tc>
        <w:tc>
          <w:tcPr>
            <w:tcW w:w="4349" w:type="dxa"/>
            <w:vAlign w:val="center"/>
          </w:tcPr>
          <w:p w14:paraId="7B2B3FC0" w14:textId="77777777" w:rsidR="00772692" w:rsidRPr="00571EBC" w:rsidRDefault="00772692" w:rsidP="00D06722">
            <w:pPr>
              <w:spacing w:after="0" w:line="276" w:lineRule="auto"/>
              <w:ind w:left="0" w:right="0" w:firstLine="0"/>
              <w:rPr>
                <w:rFonts w:ascii="Arial" w:hAnsi="Arial" w:cs="Arial"/>
                <w:color w:val="auto"/>
                <w:sz w:val="20"/>
                <w:szCs w:val="20"/>
              </w:rPr>
            </w:pPr>
            <w:r>
              <w:rPr>
                <w:rFonts w:ascii="Arial" w:hAnsi="Arial" w:cs="Arial"/>
                <w:color w:val="auto"/>
                <w:sz w:val="20"/>
                <w:szCs w:val="20"/>
              </w:rPr>
              <w:t>ELISEO GUTIÉRREZ</w:t>
            </w:r>
          </w:p>
        </w:tc>
      </w:tr>
    </w:tbl>
    <w:p w14:paraId="4D4A8A76" w14:textId="77777777" w:rsidR="00772692" w:rsidRPr="002A102D" w:rsidRDefault="00772692" w:rsidP="00772692">
      <w:pPr>
        <w:spacing w:after="0" w:line="276" w:lineRule="auto"/>
        <w:ind w:left="317" w:right="0" w:hanging="11"/>
        <w:rPr>
          <w:rFonts w:ascii="Arial" w:hAnsi="Arial" w:cs="Arial"/>
          <w:color w:val="auto"/>
          <w:sz w:val="24"/>
          <w:szCs w:val="24"/>
        </w:rPr>
      </w:pPr>
    </w:p>
    <w:p w14:paraId="0F2CF452" w14:textId="0D4586D0" w:rsidR="00772692" w:rsidRPr="00772692" w:rsidRDefault="00772692" w:rsidP="00772692">
      <w:pPr>
        <w:tabs>
          <w:tab w:val="left" w:pos="9072"/>
        </w:tabs>
        <w:spacing w:before="240" w:after="120" w:line="276" w:lineRule="auto"/>
        <w:ind w:left="300" w:right="28" w:hanging="11"/>
        <w:rPr>
          <w:rFonts w:ascii="Arial" w:hAnsi="Arial" w:cs="Arial"/>
          <w:color w:val="auto"/>
          <w:sz w:val="24"/>
          <w:szCs w:val="24"/>
        </w:rPr>
      </w:pPr>
      <w:r w:rsidRPr="00DC799A">
        <w:rPr>
          <w:rFonts w:ascii="Arial" w:hAnsi="Arial" w:cs="Arial"/>
          <w:b/>
          <w:bCs/>
          <w:color w:val="auto"/>
          <w:sz w:val="24"/>
          <w:szCs w:val="24"/>
        </w:rPr>
        <w:t>SEGUNDO.</w:t>
      </w:r>
      <w:r w:rsidRPr="00DC799A">
        <w:rPr>
          <w:rFonts w:ascii="Arial" w:hAnsi="Arial" w:cs="Arial"/>
          <w:color w:val="auto"/>
          <w:sz w:val="24"/>
          <w:szCs w:val="24"/>
        </w:rPr>
        <w:t xml:space="preserve"> </w:t>
      </w:r>
      <w:r w:rsidRPr="00BF64EB">
        <w:rPr>
          <w:rFonts w:ascii="Arial" w:hAnsi="Arial" w:cs="Arial"/>
          <w:color w:val="auto"/>
          <w:sz w:val="24"/>
          <w:szCs w:val="24"/>
        </w:rPr>
        <w:t xml:space="preserve">De conformidad con lo establecido en la </w:t>
      </w:r>
      <w:r w:rsidRPr="00BF64EB">
        <w:rPr>
          <w:rFonts w:ascii="Arial" w:hAnsi="Arial" w:cs="Arial"/>
          <w:b/>
          <w:color w:val="auto"/>
          <w:sz w:val="24"/>
          <w:szCs w:val="24"/>
        </w:rPr>
        <w:t>TERCERA</w:t>
      </w:r>
      <w:r w:rsidRPr="00BF64EB">
        <w:rPr>
          <w:rFonts w:ascii="Arial" w:hAnsi="Arial" w:cs="Arial"/>
          <w:color w:val="auto"/>
          <w:sz w:val="24"/>
          <w:szCs w:val="24"/>
        </w:rPr>
        <w:t xml:space="preserve"> Razón Jurídica</w:t>
      </w:r>
      <w:r w:rsidRPr="00BF64EB">
        <w:rPr>
          <w:rFonts w:ascii="Arial" w:hAnsi="Arial" w:cs="Arial"/>
          <w:i/>
          <w:color w:val="auto"/>
          <w:sz w:val="24"/>
          <w:szCs w:val="24"/>
        </w:rPr>
        <w:t>,</w:t>
      </w:r>
      <w:r w:rsidRPr="00BF64EB">
        <w:rPr>
          <w:rFonts w:ascii="Arial" w:hAnsi="Arial" w:cs="Arial"/>
          <w:color w:val="auto"/>
          <w:sz w:val="24"/>
          <w:szCs w:val="24"/>
        </w:rPr>
        <w:t xml:space="preserve"> del presente Acuerdo, se califica como jurídicamente </w:t>
      </w:r>
      <w:r w:rsidRPr="00BF64EB">
        <w:rPr>
          <w:rFonts w:ascii="Arial" w:hAnsi="Arial" w:cs="Arial"/>
          <w:b/>
          <w:bCs/>
          <w:color w:val="auto"/>
          <w:sz w:val="24"/>
          <w:szCs w:val="24"/>
        </w:rPr>
        <w:t>no válida</w:t>
      </w:r>
      <w:r w:rsidRPr="00BF64EB">
        <w:rPr>
          <w:rFonts w:ascii="Arial" w:hAnsi="Arial" w:cs="Arial"/>
          <w:color w:val="auto"/>
          <w:sz w:val="24"/>
          <w:szCs w:val="24"/>
        </w:rPr>
        <w:t xml:space="preserve"> </w:t>
      </w:r>
      <w:r>
        <w:rPr>
          <w:rFonts w:ascii="Arial" w:hAnsi="Arial" w:cs="Arial"/>
          <w:color w:val="auto"/>
          <w:sz w:val="24"/>
          <w:szCs w:val="24"/>
        </w:rPr>
        <w:t>la segunda integración</w:t>
      </w:r>
      <w:r w:rsidRPr="00BF64EB">
        <w:rPr>
          <w:rFonts w:ascii="Arial" w:hAnsi="Arial" w:cs="Arial"/>
          <w:color w:val="auto"/>
          <w:sz w:val="24"/>
          <w:szCs w:val="24"/>
        </w:rPr>
        <w:t xml:space="preserve"> del Ayuntamiento de </w:t>
      </w:r>
      <w:r w:rsidRPr="008A0D90">
        <w:rPr>
          <w:rFonts w:ascii="Arial" w:hAnsi="Arial" w:cs="Arial"/>
          <w:sz w:val="24"/>
          <w:szCs w:val="24"/>
        </w:rPr>
        <w:t xml:space="preserve">de </w:t>
      </w:r>
      <w:r>
        <w:rPr>
          <w:rFonts w:ascii="Arial" w:hAnsi="Arial" w:cs="Arial"/>
          <w:sz w:val="24"/>
          <w:szCs w:val="24"/>
        </w:rPr>
        <w:t>Santa Catarina Ixtepeji</w:t>
      </w:r>
      <w:r w:rsidRPr="00BF64EB">
        <w:rPr>
          <w:rFonts w:ascii="Arial" w:hAnsi="Arial" w:cs="Arial"/>
          <w:color w:val="auto"/>
          <w:sz w:val="24"/>
          <w:szCs w:val="24"/>
        </w:rPr>
        <w:t>, Oaxaca, realizada mediante Asamblea General Comunitaria del 23 de octubre de 2022</w:t>
      </w:r>
      <w:r>
        <w:rPr>
          <w:rFonts w:ascii="Arial" w:hAnsi="Arial" w:cs="Arial"/>
          <w:color w:val="auto"/>
          <w:sz w:val="24"/>
          <w:szCs w:val="24"/>
        </w:rPr>
        <w:t xml:space="preserve">, cuyas personas electas </w:t>
      </w:r>
      <w:r w:rsidRPr="00772692">
        <w:rPr>
          <w:rFonts w:ascii="Arial" w:hAnsi="Arial" w:cs="Arial"/>
          <w:color w:val="auto"/>
          <w:sz w:val="24"/>
          <w:szCs w:val="24"/>
        </w:rPr>
        <w:t>fungirán para el período del 1 de julio de 2024 al 31 de diciembre de 2025.</w:t>
      </w:r>
    </w:p>
    <w:p w14:paraId="61D7A718" w14:textId="46945219" w:rsidR="00772692" w:rsidRDefault="00772692" w:rsidP="00772692">
      <w:pPr>
        <w:spacing w:before="240" w:line="276" w:lineRule="auto"/>
        <w:rPr>
          <w:rFonts w:ascii="Arial" w:hAnsi="Arial" w:cs="Arial"/>
          <w:sz w:val="24"/>
          <w:szCs w:val="24"/>
        </w:rPr>
      </w:pPr>
      <w:r>
        <w:rPr>
          <w:rFonts w:ascii="Arial" w:hAnsi="Arial" w:cs="Arial"/>
          <w:b/>
          <w:bCs/>
          <w:color w:val="auto"/>
          <w:sz w:val="24"/>
          <w:szCs w:val="24"/>
        </w:rPr>
        <w:t>TERCERO</w:t>
      </w:r>
      <w:r w:rsidRPr="00BF64EB">
        <w:rPr>
          <w:rFonts w:ascii="Arial" w:hAnsi="Arial" w:cs="Arial"/>
          <w:b/>
          <w:bCs/>
          <w:color w:val="auto"/>
          <w:sz w:val="24"/>
          <w:szCs w:val="24"/>
        </w:rPr>
        <w:t>.</w:t>
      </w:r>
      <w:r w:rsidRPr="00BF64EB">
        <w:rPr>
          <w:rFonts w:ascii="Arial" w:hAnsi="Arial" w:cs="Arial"/>
          <w:color w:val="auto"/>
          <w:sz w:val="24"/>
          <w:szCs w:val="24"/>
        </w:rPr>
        <w:t xml:space="preserve"> </w:t>
      </w:r>
      <w:r w:rsidRPr="0085464B">
        <w:rPr>
          <w:rFonts w:ascii="Arial" w:hAnsi="Arial" w:cs="Arial"/>
          <w:sz w:val="24"/>
          <w:szCs w:val="24"/>
        </w:rPr>
        <w:t xml:space="preserve">Por lo expuesto en la TERCERA Razón Jurídica, se dejan a salvo los derechos de las autoridades, la Asamblea General y la comunidad de </w:t>
      </w:r>
      <w:r w:rsidR="00B31F1C">
        <w:rPr>
          <w:rFonts w:ascii="Arial" w:hAnsi="Arial" w:cs="Arial"/>
          <w:sz w:val="24"/>
          <w:szCs w:val="24"/>
        </w:rPr>
        <w:t>Santa Catarina Ixtepeji</w:t>
      </w:r>
      <w:r w:rsidRPr="0085464B">
        <w:rPr>
          <w:rFonts w:ascii="Arial" w:hAnsi="Arial" w:cs="Arial"/>
          <w:sz w:val="24"/>
          <w:szCs w:val="24"/>
        </w:rPr>
        <w:t>, para recurrir el presente Acuerdo en las vías jurisdiccionales correspondientes. Para el caso de realizar una nueva asamblea</w:t>
      </w:r>
      <w:r>
        <w:rPr>
          <w:rFonts w:ascii="Arial" w:hAnsi="Arial" w:cs="Arial"/>
          <w:sz w:val="24"/>
          <w:szCs w:val="24"/>
        </w:rPr>
        <w:t xml:space="preserve"> respecto de la segunda integración del Ayuntamiento</w:t>
      </w:r>
      <w:r w:rsidRPr="0085464B">
        <w:rPr>
          <w:rFonts w:ascii="Arial" w:hAnsi="Arial" w:cs="Arial"/>
          <w:sz w:val="24"/>
          <w:szCs w:val="24"/>
        </w:rPr>
        <w:t>, se les exhorta a que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Decreto 1511; de no ser así, el Consejo General estará impedido para calificar como legalmente válido el proceso electivo.</w:t>
      </w:r>
    </w:p>
    <w:p w14:paraId="2813910D" w14:textId="182CF1B4" w:rsidR="007456CB" w:rsidRDefault="00772692" w:rsidP="0063283E">
      <w:pPr>
        <w:spacing w:before="240" w:line="276" w:lineRule="auto"/>
        <w:rPr>
          <w:rFonts w:ascii="Arial" w:hAnsi="Arial" w:cs="Arial"/>
          <w:sz w:val="24"/>
          <w:szCs w:val="24"/>
        </w:rPr>
      </w:pPr>
      <w:r>
        <w:rPr>
          <w:rFonts w:ascii="Arial" w:hAnsi="Arial" w:cs="Arial"/>
          <w:b/>
          <w:bCs/>
          <w:color w:val="auto"/>
          <w:sz w:val="24"/>
          <w:szCs w:val="24"/>
        </w:rPr>
        <w:t>CUARTO</w:t>
      </w:r>
      <w:r w:rsidR="007456CB" w:rsidRPr="00DC799A">
        <w:rPr>
          <w:rFonts w:ascii="Arial" w:hAnsi="Arial" w:cs="Arial"/>
          <w:b/>
          <w:bCs/>
          <w:color w:val="auto"/>
          <w:sz w:val="24"/>
          <w:szCs w:val="24"/>
        </w:rPr>
        <w:t>.</w:t>
      </w:r>
      <w:r w:rsidR="007456CB" w:rsidRPr="00DC799A">
        <w:rPr>
          <w:rFonts w:ascii="Arial" w:hAnsi="Arial" w:cs="Arial"/>
          <w:color w:val="auto"/>
          <w:sz w:val="24"/>
          <w:szCs w:val="24"/>
        </w:rPr>
        <w:t xml:space="preserve"> </w:t>
      </w:r>
      <w:r w:rsidR="00DC799A" w:rsidRPr="0063283E">
        <w:rPr>
          <w:rFonts w:ascii="Arial" w:hAnsi="Arial" w:cs="Arial"/>
          <w:sz w:val="24"/>
          <w:szCs w:val="24"/>
        </w:rPr>
        <w:t xml:space="preserve">En los términos expuestos en el inciso </w:t>
      </w:r>
      <w:r w:rsidR="00DC799A" w:rsidRPr="0063283E">
        <w:rPr>
          <w:rFonts w:ascii="Arial" w:hAnsi="Arial" w:cs="Arial"/>
          <w:b/>
          <w:bCs/>
          <w:sz w:val="24"/>
          <w:szCs w:val="24"/>
        </w:rPr>
        <w:t>f),</w:t>
      </w:r>
      <w:r w:rsidR="00DC799A" w:rsidRPr="0063283E">
        <w:rPr>
          <w:rFonts w:ascii="Arial" w:hAnsi="Arial" w:cs="Arial"/>
          <w:sz w:val="24"/>
          <w:szCs w:val="24"/>
        </w:rPr>
        <w:t xml:space="preserve"> de la </w:t>
      </w:r>
      <w:r w:rsidR="00DC799A" w:rsidRPr="0063283E">
        <w:rPr>
          <w:rFonts w:ascii="Arial" w:hAnsi="Arial" w:cs="Arial"/>
          <w:b/>
          <w:bCs/>
          <w:sz w:val="24"/>
          <w:szCs w:val="24"/>
        </w:rPr>
        <w:t>TERCERA</w:t>
      </w:r>
      <w:r w:rsidR="00DC799A" w:rsidRPr="0063283E">
        <w:rPr>
          <w:rFonts w:ascii="Arial" w:hAnsi="Arial" w:cs="Arial"/>
          <w:sz w:val="24"/>
          <w:szCs w:val="24"/>
        </w:rPr>
        <w:t xml:space="preserve"> Razón Jurídica del presente Acuerdo, se formula un respetuoso exhorto a las autoridades, a la Asamblea General y a la comunidad de </w:t>
      </w:r>
      <w:r w:rsidR="000C296A">
        <w:rPr>
          <w:rFonts w:ascii="Arial" w:hAnsi="Arial" w:cs="Arial"/>
          <w:sz w:val="24"/>
          <w:szCs w:val="24"/>
        </w:rPr>
        <w:t>Santa Catarina Ixtepeji</w:t>
      </w:r>
      <w:r w:rsidR="00DC799A" w:rsidRPr="0063283E">
        <w:rPr>
          <w:rFonts w:ascii="Arial" w:eastAsia="Arial" w:hAnsi="Arial" w:cs="Arial"/>
          <w:sz w:val="24"/>
          <w:szCs w:val="24"/>
        </w:rPr>
        <w:t>, Oaxaca,</w:t>
      </w:r>
      <w:r w:rsidR="00DC799A" w:rsidRPr="0063283E">
        <w:rPr>
          <w:rFonts w:ascii="Arial" w:hAnsi="Arial" w:cs="Arial"/>
          <w:sz w:val="24"/>
          <w:szCs w:val="24"/>
        </w:rPr>
        <w:t xml:space="preserve"> para que fortalezcan la participación política de las mujeres en sus </w:t>
      </w:r>
      <w:r w:rsidR="00DC799A" w:rsidRPr="0063283E">
        <w:rPr>
          <w:rFonts w:ascii="Arial" w:hAnsi="Arial" w:cs="Arial"/>
          <w:sz w:val="24"/>
          <w:szCs w:val="24"/>
        </w:rPr>
        <w:lastRenderedPageBreak/>
        <w:t xml:space="preserve">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estará impedido para calificar como legalmente </w:t>
      </w:r>
      <w:r w:rsidR="00DC799A" w:rsidRPr="001936CD">
        <w:rPr>
          <w:rFonts w:ascii="Arial" w:hAnsi="Arial" w:cs="Arial"/>
          <w:sz w:val="24"/>
          <w:szCs w:val="24"/>
        </w:rPr>
        <w:t>válido</w:t>
      </w:r>
      <w:r w:rsidR="00DC799A" w:rsidRPr="0063283E">
        <w:rPr>
          <w:rFonts w:ascii="Arial" w:hAnsi="Arial" w:cs="Arial"/>
          <w:sz w:val="24"/>
          <w:szCs w:val="24"/>
        </w:rPr>
        <w:t xml:space="preserve"> el proceso electivo</w:t>
      </w:r>
      <w:r w:rsidR="00DC799A" w:rsidRPr="00DC799A">
        <w:rPr>
          <w:rFonts w:ascii="Arial" w:hAnsi="Arial" w:cs="Arial"/>
          <w:sz w:val="24"/>
          <w:szCs w:val="24"/>
        </w:rPr>
        <w:t>.</w:t>
      </w:r>
      <w:r w:rsidR="0074493C">
        <w:rPr>
          <w:rFonts w:ascii="Arial" w:hAnsi="Arial" w:cs="Arial"/>
          <w:color w:val="auto"/>
          <w:sz w:val="24"/>
          <w:szCs w:val="24"/>
        </w:rPr>
        <w:t xml:space="preserve"> </w:t>
      </w:r>
    </w:p>
    <w:p w14:paraId="11B05CCB" w14:textId="3198A5AE" w:rsidR="007456CB" w:rsidRPr="008A0D90" w:rsidRDefault="00772692" w:rsidP="007456CB">
      <w:pPr>
        <w:spacing w:before="240" w:line="276" w:lineRule="auto"/>
        <w:rPr>
          <w:rFonts w:ascii="Arial" w:hAnsi="Arial" w:cs="Arial"/>
          <w:color w:val="auto"/>
          <w:sz w:val="24"/>
          <w:szCs w:val="24"/>
        </w:rPr>
      </w:pPr>
      <w:r w:rsidRPr="008A0D90">
        <w:rPr>
          <w:rFonts w:ascii="Arial" w:hAnsi="Arial" w:cs="Arial"/>
          <w:b/>
          <w:sz w:val="24"/>
          <w:szCs w:val="24"/>
        </w:rPr>
        <w:t>QUINTO</w:t>
      </w:r>
      <w:r w:rsidR="007456CB" w:rsidRPr="008A0D90">
        <w:rPr>
          <w:rFonts w:ascii="Arial" w:hAnsi="Arial" w:cs="Arial"/>
          <w:b/>
          <w:bCs/>
          <w:color w:val="auto"/>
          <w:sz w:val="24"/>
          <w:szCs w:val="24"/>
        </w:rPr>
        <w:t>.</w:t>
      </w:r>
      <w:r w:rsidR="007456CB" w:rsidRPr="008A0D90">
        <w:rPr>
          <w:rFonts w:ascii="Arial" w:hAnsi="Arial" w:cs="Arial"/>
          <w:color w:val="auto"/>
          <w:sz w:val="24"/>
          <w:szCs w:val="24"/>
        </w:rPr>
        <w:t xml:space="preserve"> </w:t>
      </w:r>
      <w:r w:rsidR="00DC799A" w:rsidRPr="00AA70DE">
        <w:rPr>
          <w:rFonts w:ascii="Arial" w:hAnsi="Arial" w:cs="Arial"/>
          <w:bCs/>
          <w:sz w:val="24"/>
          <w:szCs w:val="24"/>
        </w:rPr>
        <w:t>Dado lo expresado</w:t>
      </w:r>
      <w:r w:rsidR="00DC799A">
        <w:rPr>
          <w:rFonts w:ascii="Arial" w:hAnsi="Arial" w:cs="Arial"/>
          <w:b/>
          <w:sz w:val="24"/>
          <w:szCs w:val="24"/>
        </w:rPr>
        <w:t xml:space="preserve"> </w:t>
      </w:r>
      <w:r w:rsidR="00DC799A" w:rsidRPr="003B6A42">
        <w:rPr>
          <w:rFonts w:ascii="Arial" w:hAnsi="Arial" w:cs="Arial"/>
          <w:sz w:val="24"/>
          <w:szCs w:val="24"/>
        </w:rPr>
        <w:t xml:space="preserve">en el inciso </w:t>
      </w:r>
      <w:r w:rsidR="00DC799A">
        <w:rPr>
          <w:rFonts w:ascii="Arial" w:hAnsi="Arial" w:cs="Arial"/>
          <w:b/>
          <w:bCs/>
          <w:sz w:val="24"/>
          <w:szCs w:val="24"/>
        </w:rPr>
        <w:t>b</w:t>
      </w:r>
      <w:r w:rsidR="00DC799A" w:rsidRPr="003B6A42">
        <w:rPr>
          <w:rFonts w:ascii="Arial" w:hAnsi="Arial" w:cs="Arial"/>
          <w:b/>
          <w:bCs/>
          <w:sz w:val="24"/>
          <w:szCs w:val="24"/>
        </w:rPr>
        <w:t>)</w:t>
      </w:r>
      <w:r w:rsidR="00DC799A" w:rsidRPr="003B6A42">
        <w:rPr>
          <w:rFonts w:ascii="Arial" w:hAnsi="Arial" w:cs="Arial"/>
          <w:sz w:val="24"/>
          <w:szCs w:val="24"/>
        </w:rPr>
        <w:t xml:space="preserve"> de la </w:t>
      </w:r>
      <w:r w:rsidR="00DC799A" w:rsidRPr="003B6A42">
        <w:rPr>
          <w:rFonts w:ascii="Arial" w:hAnsi="Arial" w:cs="Arial"/>
          <w:b/>
          <w:bCs/>
          <w:sz w:val="24"/>
          <w:szCs w:val="24"/>
        </w:rPr>
        <w:t>TERCERA</w:t>
      </w:r>
      <w:r w:rsidR="00DC799A"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DC799A">
        <w:rPr>
          <w:rFonts w:ascii="Arial" w:hAnsi="Arial" w:cs="Arial"/>
          <w:sz w:val="24"/>
          <w:szCs w:val="24"/>
        </w:rPr>
        <w:t xml:space="preserve">el efecto de </w:t>
      </w:r>
      <w:r w:rsidR="00DC799A" w:rsidRPr="003B6A42">
        <w:rPr>
          <w:rFonts w:ascii="Arial" w:hAnsi="Arial" w:cs="Arial"/>
          <w:sz w:val="24"/>
          <w:szCs w:val="24"/>
        </w:rPr>
        <w:t xml:space="preserve">que </w:t>
      </w:r>
      <w:r w:rsidR="00DC799A">
        <w:rPr>
          <w:rFonts w:ascii="Arial" w:hAnsi="Arial" w:cs="Arial"/>
          <w:sz w:val="24"/>
          <w:szCs w:val="24"/>
        </w:rPr>
        <w:t xml:space="preserve">garanticen una vida libre de </w:t>
      </w:r>
      <w:r w:rsidR="00DC799A" w:rsidRPr="007057E4">
        <w:rPr>
          <w:rFonts w:ascii="Arial" w:hAnsi="Arial" w:cs="Arial"/>
          <w:sz w:val="24"/>
          <w:szCs w:val="24"/>
        </w:rPr>
        <w:t xml:space="preserve">violencia política para las mujeres, así como </w:t>
      </w:r>
      <w:r w:rsidR="00DC799A"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DC799A" w:rsidRPr="007057E4">
        <w:rPr>
          <w:rFonts w:ascii="Arial" w:hAnsi="Arial" w:cs="Arial"/>
          <w:sz w:val="24"/>
          <w:szCs w:val="24"/>
        </w:rPr>
        <w:t>nombradas</w:t>
      </w:r>
      <w:r w:rsidR="007456CB" w:rsidRPr="008A0D90">
        <w:rPr>
          <w:rFonts w:ascii="Arial" w:hAnsi="Arial" w:cs="Arial"/>
          <w:color w:val="auto"/>
          <w:sz w:val="24"/>
          <w:szCs w:val="24"/>
        </w:rPr>
        <w:t>.</w:t>
      </w:r>
    </w:p>
    <w:p w14:paraId="35E48CA5" w14:textId="30B44356" w:rsidR="007456CB" w:rsidRPr="008A0D90" w:rsidRDefault="00772692" w:rsidP="007456CB">
      <w:pPr>
        <w:tabs>
          <w:tab w:val="left" w:pos="9072"/>
        </w:tabs>
        <w:spacing w:before="240" w:after="120" w:line="276" w:lineRule="auto"/>
        <w:ind w:right="28"/>
        <w:rPr>
          <w:rFonts w:ascii="Arial" w:hAnsi="Arial" w:cs="Arial"/>
          <w:sz w:val="24"/>
          <w:szCs w:val="24"/>
        </w:rPr>
      </w:pPr>
      <w:r>
        <w:rPr>
          <w:rFonts w:ascii="Arial" w:hAnsi="Arial" w:cs="Arial"/>
          <w:b/>
          <w:sz w:val="24"/>
          <w:szCs w:val="24"/>
        </w:rPr>
        <w:t>SEXTO</w:t>
      </w:r>
      <w:r w:rsidR="007456CB" w:rsidRPr="008A0D90">
        <w:rPr>
          <w:rFonts w:ascii="Arial" w:hAnsi="Arial" w:cs="Arial"/>
          <w:b/>
          <w:sz w:val="24"/>
          <w:szCs w:val="24"/>
        </w:rPr>
        <w:t xml:space="preserve">. </w:t>
      </w:r>
      <w:r w:rsidR="007456CB" w:rsidRPr="008A0D90">
        <w:rPr>
          <w:rFonts w:ascii="Arial" w:hAnsi="Arial" w:cs="Arial"/>
          <w:sz w:val="24"/>
          <w:szCs w:val="24"/>
        </w:rPr>
        <w:t xml:space="preserve">En cumplimiento a lo indicado en el inciso </w:t>
      </w:r>
      <w:r w:rsidR="00DC799A">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por conducto de la Secretaría </w:t>
      </w:r>
      <w:r w:rsidR="006C5541">
        <w:rPr>
          <w:rFonts w:ascii="Arial" w:hAnsi="Arial" w:cs="Arial"/>
          <w:color w:val="000000" w:themeColor="text1"/>
          <w:sz w:val="24"/>
          <w:szCs w:val="24"/>
        </w:rPr>
        <w:t>Técnica de la Comisión</w:t>
      </w:r>
      <w:r w:rsidR="006C5541" w:rsidRPr="00F72E98">
        <w:rPr>
          <w:rFonts w:ascii="Arial" w:hAnsi="Arial" w:cs="Arial"/>
          <w:color w:val="000000" w:themeColor="text1"/>
          <w:sz w:val="24"/>
          <w:szCs w:val="24"/>
        </w:rPr>
        <w:t xml:space="preserve">, </w:t>
      </w:r>
      <w:r w:rsidR="006C5541">
        <w:rPr>
          <w:rFonts w:ascii="Arial" w:hAnsi="Arial" w:cs="Arial"/>
          <w:color w:val="000000" w:themeColor="text1"/>
          <w:sz w:val="24"/>
          <w:szCs w:val="24"/>
        </w:rPr>
        <w:t>túrnese</w:t>
      </w:r>
      <w:r w:rsidR="006C5541" w:rsidRPr="00F72E98">
        <w:rPr>
          <w:rFonts w:ascii="Arial" w:hAnsi="Arial" w:cs="Arial"/>
          <w:color w:val="000000" w:themeColor="text1"/>
          <w:sz w:val="24"/>
          <w:szCs w:val="24"/>
        </w:rPr>
        <w:t xml:space="preserve"> el presente Acuerdo a</w:t>
      </w:r>
      <w:r w:rsidR="006C5541">
        <w:rPr>
          <w:rFonts w:ascii="Arial" w:hAnsi="Arial" w:cs="Arial"/>
          <w:color w:val="000000" w:themeColor="text1"/>
          <w:sz w:val="24"/>
          <w:szCs w:val="24"/>
        </w:rPr>
        <w:t xml:space="preserve"> </w:t>
      </w:r>
      <w:r w:rsidR="006C5541" w:rsidRPr="00F72E98">
        <w:rPr>
          <w:rFonts w:ascii="Arial" w:hAnsi="Arial" w:cs="Arial"/>
          <w:color w:val="000000" w:themeColor="text1"/>
          <w:sz w:val="24"/>
          <w:szCs w:val="24"/>
        </w:rPr>
        <w:t>l</w:t>
      </w:r>
      <w:r w:rsidR="006C5541">
        <w:rPr>
          <w:rFonts w:ascii="Arial" w:hAnsi="Arial" w:cs="Arial"/>
          <w:color w:val="000000" w:themeColor="text1"/>
          <w:sz w:val="24"/>
          <w:szCs w:val="24"/>
        </w:rPr>
        <w:t xml:space="preserve">a Secretaría Ejecutiva del Instituto </w:t>
      </w:r>
      <w:r w:rsidR="006C5541" w:rsidRPr="00F72E98">
        <w:rPr>
          <w:rFonts w:ascii="Arial" w:hAnsi="Arial" w:cs="Arial"/>
          <w:color w:val="000000" w:themeColor="text1"/>
          <w:sz w:val="24"/>
          <w:szCs w:val="24"/>
        </w:rPr>
        <w:t>para los efectos legales correspondientes.</w:t>
      </w:r>
    </w:p>
    <w:p w14:paraId="1BF478ED" w14:textId="2BED8CB2" w:rsidR="007456CB" w:rsidRPr="008A0D90" w:rsidRDefault="00772692" w:rsidP="007456CB">
      <w:pPr>
        <w:spacing w:before="120" w:after="120" w:line="276" w:lineRule="auto"/>
        <w:rPr>
          <w:rFonts w:ascii="Arial" w:hAnsi="Arial" w:cs="Arial"/>
          <w:sz w:val="24"/>
          <w:szCs w:val="24"/>
        </w:rPr>
      </w:pPr>
      <w:r>
        <w:rPr>
          <w:rFonts w:ascii="Arial" w:hAnsi="Arial" w:cs="Arial"/>
          <w:b/>
          <w:sz w:val="24"/>
          <w:szCs w:val="24"/>
        </w:rPr>
        <w:t>SÉPTIMO</w:t>
      </w:r>
      <w:r w:rsidR="007456CB" w:rsidRPr="008A0D90">
        <w:rPr>
          <w:rFonts w:ascii="Arial" w:hAnsi="Arial" w:cs="Arial"/>
          <w:b/>
          <w:sz w:val="24"/>
          <w:szCs w:val="24"/>
        </w:rPr>
        <w:t xml:space="preserve">.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11192801" w14:textId="392CF1B5" w:rsidR="0066683C" w:rsidRPr="0066683C" w:rsidRDefault="0066683C" w:rsidP="0066683C">
      <w:pPr>
        <w:spacing w:before="240" w:line="276" w:lineRule="auto"/>
        <w:rPr>
          <w:rFonts w:ascii="Arial" w:hAnsi="Arial" w:cs="Arial"/>
          <w:color w:val="auto"/>
          <w:sz w:val="24"/>
          <w:szCs w:val="24"/>
        </w:rPr>
      </w:pPr>
      <w:bookmarkStart w:id="17" w:name="_Hlk129088036"/>
      <w:r w:rsidRPr="0066683C">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8E2D0F">
        <w:rPr>
          <w:rFonts w:ascii="Arial" w:hAnsi="Arial" w:cs="Arial"/>
          <w:color w:val="auto"/>
          <w:sz w:val="24"/>
          <w:szCs w:val="24"/>
        </w:rPr>
        <w:t>catorce</w:t>
      </w:r>
      <w:r w:rsidRPr="0066683C">
        <w:rPr>
          <w:rFonts w:ascii="Arial" w:hAnsi="Arial" w:cs="Arial"/>
          <w:color w:val="auto"/>
          <w:sz w:val="24"/>
          <w:szCs w:val="24"/>
        </w:rPr>
        <w:t xml:space="preserve"> de diciembre de dos mil veintidós, ante el Secretario Técnico de la Comisión , quien da fe.</w:t>
      </w:r>
    </w:p>
    <w:p w14:paraId="0D2070D4" w14:textId="77777777" w:rsidR="0066683C" w:rsidRPr="0066683C" w:rsidRDefault="0066683C" w:rsidP="0066683C">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6683C" w:rsidRPr="00832085" w14:paraId="4F95E830" w14:textId="77777777" w:rsidTr="003C4466">
        <w:tc>
          <w:tcPr>
            <w:tcW w:w="4561" w:type="dxa"/>
          </w:tcPr>
          <w:p w14:paraId="30952CEA" w14:textId="77777777" w:rsidR="0066683C" w:rsidRPr="0066683C" w:rsidRDefault="0066683C" w:rsidP="003C4466">
            <w:pPr>
              <w:keepNext/>
              <w:keepLines/>
              <w:widowControl w:val="0"/>
              <w:spacing w:after="0" w:line="276" w:lineRule="auto"/>
              <w:ind w:left="0" w:firstLine="0"/>
              <w:jc w:val="center"/>
              <w:outlineLvl w:val="0"/>
              <w:rPr>
                <w:rFonts w:ascii="Arial" w:hAnsi="Arial" w:cs="Arial"/>
                <w:b/>
                <w:color w:val="auto"/>
                <w:sz w:val="24"/>
                <w:szCs w:val="24"/>
              </w:rPr>
            </w:pPr>
            <w:r w:rsidRPr="0066683C">
              <w:rPr>
                <w:rFonts w:ascii="Arial" w:hAnsi="Arial" w:cs="Arial"/>
                <w:b/>
                <w:color w:val="auto"/>
                <w:sz w:val="24"/>
                <w:szCs w:val="24"/>
              </w:rPr>
              <w:lastRenderedPageBreak/>
              <w:t>CONSEJERA PRESIDENTA</w:t>
            </w:r>
          </w:p>
          <w:p w14:paraId="65E8D3D0" w14:textId="77777777" w:rsidR="0066683C" w:rsidRPr="0066683C" w:rsidRDefault="0066683C" w:rsidP="003C4466">
            <w:pPr>
              <w:spacing w:after="0" w:line="276" w:lineRule="auto"/>
              <w:jc w:val="center"/>
              <w:rPr>
                <w:rFonts w:ascii="Arial" w:hAnsi="Arial" w:cs="Arial"/>
                <w:color w:val="auto"/>
                <w:sz w:val="24"/>
                <w:szCs w:val="24"/>
              </w:rPr>
            </w:pPr>
          </w:p>
          <w:p w14:paraId="3012C55B" w14:textId="77777777" w:rsidR="0066683C" w:rsidRPr="0066683C" w:rsidRDefault="0066683C" w:rsidP="003C4466">
            <w:pPr>
              <w:spacing w:after="0" w:line="276" w:lineRule="auto"/>
              <w:jc w:val="center"/>
              <w:rPr>
                <w:rFonts w:ascii="Arial" w:hAnsi="Arial" w:cs="Arial"/>
                <w:color w:val="auto"/>
                <w:sz w:val="24"/>
                <w:szCs w:val="24"/>
              </w:rPr>
            </w:pPr>
          </w:p>
          <w:p w14:paraId="5B29F206" w14:textId="77777777" w:rsidR="0066683C" w:rsidRPr="0066683C" w:rsidRDefault="0066683C" w:rsidP="003C4466">
            <w:pPr>
              <w:spacing w:after="0" w:line="276" w:lineRule="auto"/>
              <w:jc w:val="center"/>
              <w:rPr>
                <w:rFonts w:ascii="Arial" w:hAnsi="Arial" w:cs="Arial"/>
                <w:color w:val="auto"/>
                <w:sz w:val="24"/>
                <w:szCs w:val="24"/>
              </w:rPr>
            </w:pPr>
          </w:p>
          <w:p w14:paraId="7336B255" w14:textId="77777777" w:rsidR="0066683C" w:rsidRPr="0066683C" w:rsidRDefault="0066683C" w:rsidP="003C4466">
            <w:pPr>
              <w:spacing w:after="0" w:line="276" w:lineRule="auto"/>
              <w:jc w:val="center"/>
              <w:rPr>
                <w:rFonts w:ascii="Arial" w:hAnsi="Arial" w:cs="Arial"/>
                <w:color w:val="auto"/>
                <w:sz w:val="24"/>
                <w:szCs w:val="24"/>
              </w:rPr>
            </w:pPr>
          </w:p>
          <w:p w14:paraId="30CAB792" w14:textId="77777777" w:rsidR="003C4466" w:rsidRDefault="003C4466" w:rsidP="003C4466">
            <w:pPr>
              <w:spacing w:after="0" w:line="276" w:lineRule="auto"/>
              <w:jc w:val="center"/>
              <w:rPr>
                <w:rFonts w:ascii="Arial" w:hAnsi="Arial" w:cs="Arial"/>
                <w:b/>
                <w:color w:val="auto"/>
                <w:sz w:val="24"/>
                <w:szCs w:val="24"/>
              </w:rPr>
            </w:pPr>
          </w:p>
          <w:p w14:paraId="14646523" w14:textId="1354A1AA" w:rsidR="0066683C" w:rsidRPr="0066683C" w:rsidRDefault="0066683C" w:rsidP="003C4466">
            <w:pPr>
              <w:spacing w:after="0" w:line="276" w:lineRule="auto"/>
              <w:jc w:val="center"/>
              <w:rPr>
                <w:rFonts w:ascii="Arial" w:hAnsi="Arial" w:cs="Arial"/>
                <w:color w:val="auto"/>
                <w:sz w:val="24"/>
                <w:szCs w:val="24"/>
              </w:rPr>
            </w:pPr>
            <w:r w:rsidRPr="0066683C">
              <w:rPr>
                <w:rFonts w:ascii="Arial" w:hAnsi="Arial" w:cs="Arial"/>
                <w:b/>
                <w:color w:val="auto"/>
                <w:sz w:val="24"/>
                <w:szCs w:val="24"/>
              </w:rPr>
              <w:t>ELIZABETH SÁNCHEZ GONZÁLEZ</w:t>
            </w:r>
          </w:p>
        </w:tc>
        <w:tc>
          <w:tcPr>
            <w:tcW w:w="4414" w:type="dxa"/>
          </w:tcPr>
          <w:p w14:paraId="6A88A5BC" w14:textId="77777777" w:rsidR="0066683C" w:rsidRPr="0066683C" w:rsidRDefault="0066683C" w:rsidP="003C4466">
            <w:pPr>
              <w:spacing w:after="0" w:line="276" w:lineRule="auto"/>
              <w:jc w:val="center"/>
              <w:rPr>
                <w:rFonts w:ascii="Arial" w:hAnsi="Arial" w:cs="Arial"/>
                <w:color w:val="auto"/>
                <w:sz w:val="24"/>
                <w:szCs w:val="24"/>
              </w:rPr>
            </w:pPr>
            <w:r w:rsidRPr="0066683C">
              <w:rPr>
                <w:rFonts w:ascii="Arial" w:hAnsi="Arial" w:cs="Arial"/>
                <w:b/>
                <w:color w:val="auto"/>
                <w:sz w:val="24"/>
                <w:szCs w:val="24"/>
              </w:rPr>
              <w:t>SECRETARIO TÉCNICO DE LA COMISIÓN</w:t>
            </w:r>
          </w:p>
          <w:p w14:paraId="174B1C14" w14:textId="77777777" w:rsidR="0066683C" w:rsidRPr="0066683C" w:rsidRDefault="0066683C" w:rsidP="003C4466">
            <w:pPr>
              <w:spacing w:after="0" w:line="276" w:lineRule="auto"/>
              <w:jc w:val="center"/>
              <w:rPr>
                <w:rFonts w:ascii="Arial" w:hAnsi="Arial" w:cs="Arial"/>
                <w:color w:val="auto"/>
                <w:sz w:val="24"/>
                <w:szCs w:val="24"/>
              </w:rPr>
            </w:pPr>
          </w:p>
          <w:p w14:paraId="3780EBA1" w14:textId="77777777" w:rsidR="0066683C" w:rsidRPr="0066683C" w:rsidRDefault="0066683C" w:rsidP="003C4466">
            <w:pPr>
              <w:spacing w:after="0" w:line="276" w:lineRule="auto"/>
              <w:jc w:val="center"/>
              <w:rPr>
                <w:rFonts w:ascii="Arial" w:hAnsi="Arial" w:cs="Arial"/>
                <w:color w:val="auto"/>
                <w:sz w:val="24"/>
                <w:szCs w:val="24"/>
              </w:rPr>
            </w:pPr>
          </w:p>
          <w:p w14:paraId="67DC5A73" w14:textId="77777777" w:rsidR="0066683C" w:rsidRPr="0066683C" w:rsidRDefault="0066683C" w:rsidP="003C4466">
            <w:pPr>
              <w:spacing w:after="0" w:line="276" w:lineRule="auto"/>
              <w:jc w:val="center"/>
              <w:rPr>
                <w:rFonts w:ascii="Arial" w:hAnsi="Arial" w:cs="Arial"/>
                <w:color w:val="auto"/>
                <w:sz w:val="24"/>
                <w:szCs w:val="24"/>
              </w:rPr>
            </w:pPr>
          </w:p>
          <w:p w14:paraId="43EED104" w14:textId="77777777" w:rsidR="003C4466" w:rsidRDefault="003C4466" w:rsidP="003C4466">
            <w:pPr>
              <w:spacing w:after="0" w:line="276" w:lineRule="auto"/>
              <w:jc w:val="center"/>
              <w:rPr>
                <w:rFonts w:ascii="Arial" w:hAnsi="Arial" w:cs="Arial"/>
                <w:b/>
                <w:bCs/>
                <w:color w:val="auto"/>
                <w:sz w:val="24"/>
                <w:szCs w:val="24"/>
              </w:rPr>
            </w:pPr>
          </w:p>
          <w:p w14:paraId="0B86DB40" w14:textId="787537E9" w:rsidR="0066683C" w:rsidRPr="00832085" w:rsidRDefault="0066683C" w:rsidP="003C4466">
            <w:pPr>
              <w:spacing w:after="0" w:line="276" w:lineRule="auto"/>
              <w:jc w:val="center"/>
              <w:rPr>
                <w:rFonts w:ascii="Arial" w:hAnsi="Arial" w:cs="Arial"/>
                <w:color w:val="auto"/>
                <w:sz w:val="24"/>
                <w:szCs w:val="24"/>
              </w:rPr>
            </w:pPr>
            <w:r w:rsidRPr="0066683C">
              <w:rPr>
                <w:rFonts w:ascii="Arial" w:hAnsi="Arial" w:cs="Arial"/>
                <w:b/>
                <w:bCs/>
                <w:color w:val="auto"/>
                <w:sz w:val="24"/>
                <w:szCs w:val="24"/>
              </w:rPr>
              <w:t>FILIBERTO CHÁVEZ MÉNDEZ</w:t>
            </w:r>
          </w:p>
        </w:tc>
      </w:tr>
      <w:bookmarkEnd w:id="17"/>
    </w:tbl>
    <w:p w14:paraId="44F94D48" w14:textId="77777777" w:rsidR="0066683C" w:rsidRDefault="0066683C" w:rsidP="0066683C">
      <w:pPr>
        <w:spacing w:after="0" w:line="276" w:lineRule="auto"/>
        <w:rPr>
          <w:rFonts w:ascii="Arial" w:hAnsi="Arial" w:cs="Arial"/>
          <w:color w:val="000000" w:themeColor="text1"/>
          <w:sz w:val="24"/>
          <w:szCs w:val="24"/>
        </w:rPr>
      </w:pPr>
    </w:p>
    <w:p w14:paraId="5F9883F9" w14:textId="77777777" w:rsidR="001E670A" w:rsidRDefault="001E670A"/>
    <w:sectPr w:rsidR="001E670A"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573F9" w14:textId="77777777" w:rsidR="00FF31C1" w:rsidRDefault="00FF31C1" w:rsidP="007456CB">
      <w:pPr>
        <w:spacing w:after="0" w:line="240" w:lineRule="auto"/>
      </w:pPr>
      <w:r>
        <w:separator/>
      </w:r>
    </w:p>
  </w:endnote>
  <w:endnote w:type="continuationSeparator" w:id="0">
    <w:p w14:paraId="430FFC55" w14:textId="77777777" w:rsidR="00FF31C1" w:rsidRDefault="00FF31C1"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7A313FE2"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6C5541">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6C5541">
      <w:rPr>
        <w:rFonts w:ascii="Arial" w:hAnsi="Arial" w:cs="Arial"/>
        <w:bCs/>
        <w:sz w:val="14"/>
        <w:szCs w:val="14"/>
      </w:rPr>
      <w:t>143</w:t>
    </w:r>
    <w:r w:rsidRPr="0083051D">
      <w:rPr>
        <w:rFonts w:ascii="Arial" w:hAnsi="Arial" w:cs="Arial"/>
        <w:bCs/>
        <w:sz w:val="14"/>
        <w:szCs w:val="14"/>
      </w:rPr>
      <w:t>/2022</w:t>
    </w:r>
    <w:r w:rsidR="006C5541">
      <w:rPr>
        <w:rFonts w:ascii="Arial" w:hAnsi="Arial" w:cs="Arial"/>
        <w:bCs/>
        <w:sz w:val="14"/>
        <w:szCs w:val="14"/>
      </w:rPr>
      <w:t xml:space="preserve">           </w:t>
    </w:r>
    <w:r w:rsidR="00781F03">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32C9C" w14:textId="77777777" w:rsidR="00FF31C1" w:rsidRDefault="00FF31C1" w:rsidP="007456CB">
      <w:pPr>
        <w:spacing w:after="0" w:line="240" w:lineRule="auto"/>
      </w:pPr>
      <w:r>
        <w:separator/>
      </w:r>
    </w:p>
  </w:footnote>
  <w:footnote w:type="continuationSeparator" w:id="0">
    <w:p w14:paraId="47AC58A6" w14:textId="77777777" w:rsidR="00FF31C1" w:rsidRDefault="00FF31C1" w:rsidP="007456CB">
      <w:pPr>
        <w:spacing w:after="0" w:line="240" w:lineRule="auto"/>
      </w:pPr>
      <w:r>
        <w:continuationSeparator/>
      </w:r>
    </w:p>
  </w:footnote>
  <w:footnote w:id="1">
    <w:p w14:paraId="582B256E" w14:textId="3B1896B7" w:rsidR="00DE54D0" w:rsidRPr="00DE54D0" w:rsidRDefault="00DE54D0">
      <w:pPr>
        <w:pStyle w:val="Textonotapie"/>
        <w:rPr>
          <w:rFonts w:ascii="Arial" w:hAnsi="Arial" w:cs="Arial"/>
          <w:sz w:val="14"/>
          <w:szCs w:val="14"/>
        </w:rPr>
      </w:pPr>
      <w:r w:rsidRPr="00DE54D0">
        <w:rPr>
          <w:rStyle w:val="Refdenotaalpie"/>
          <w:rFonts w:ascii="Arial" w:hAnsi="Arial" w:cs="Arial"/>
          <w:sz w:val="14"/>
          <w:szCs w:val="14"/>
        </w:rPr>
        <w:footnoteRef/>
      </w:r>
      <w:r w:rsidRPr="00DE54D0">
        <w:rPr>
          <w:rFonts w:ascii="Arial" w:hAnsi="Arial" w:cs="Arial"/>
          <w:sz w:val="14"/>
          <w:szCs w:val="14"/>
        </w:rPr>
        <w:t xml:space="preserve"> </w:t>
      </w:r>
      <w:bookmarkStart w:id="0" w:name="_Hlk129086550"/>
      <w:r w:rsidRPr="00DE54D0">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0C0534CB"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107367" w:rsidRPr="00DD21B7">
          <w:rPr>
            <w:rStyle w:val="Hipervnculo"/>
            <w:rFonts w:ascii="Arial" w:hAnsi="Arial" w:cs="Arial"/>
            <w:sz w:val="14"/>
            <w:szCs w:val="14"/>
          </w:rPr>
          <w:t>https://www.ieepco.org.mx/archivos/acuerdos/2019/IEEPCOCGSNI1052019.pdf</w:t>
        </w:r>
      </w:hyperlink>
      <w:r w:rsidR="00107367">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7CDDD91" w14:textId="21368335" w:rsidR="004D7A11" w:rsidRPr="00805652" w:rsidRDefault="004D7A11" w:rsidP="004D7A11">
      <w:pPr>
        <w:pStyle w:val="Textonotapie"/>
        <w:jc w:val="left"/>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p>
  </w:footnote>
  <w:footnote w:id="9">
    <w:p w14:paraId="63964747" w14:textId="5F1C7DDF" w:rsidR="00384311" w:rsidRPr="00E9274C" w:rsidRDefault="00384311" w:rsidP="004D7A11">
      <w:pPr>
        <w:pStyle w:val="Textonotapie"/>
        <w:jc w:val="left"/>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004D7A11">
        <w:rPr>
          <w:rStyle w:val="Hipervnculo"/>
          <w:rFonts w:ascii="Arial" w:hAnsi="Arial" w:cs="Arial"/>
          <w:sz w:val="14"/>
          <w:szCs w:val="14"/>
        </w:rPr>
        <w:t xml:space="preserve"> </w:t>
      </w:r>
      <w:r w:rsidRPr="00E9274C">
        <w:rPr>
          <w:rFonts w:ascii="Arial" w:hAnsi="Arial" w:cs="Arial"/>
          <w:sz w:val="14"/>
          <w:szCs w:val="14"/>
        </w:rPr>
        <w:t xml:space="preserve"> </w:t>
      </w:r>
    </w:p>
  </w:footnote>
  <w:footnote w:id="10">
    <w:p w14:paraId="17395A8B" w14:textId="6315CC45"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r w:rsidR="004D7A11">
        <w:rPr>
          <w:rFonts w:ascii="Arial" w:hAnsi="Arial" w:cs="Arial"/>
          <w:sz w:val="14"/>
          <w:szCs w:val="14"/>
        </w:rPr>
        <w:t xml:space="preserve"> </w:t>
      </w:r>
    </w:p>
  </w:footnote>
  <w:footnote w:id="11">
    <w:p w14:paraId="0E53419E" w14:textId="564A615C"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r w:rsidR="004D7A11">
        <w:rPr>
          <w:rFonts w:ascii="Arial" w:hAnsi="Arial" w:cs="Arial"/>
          <w:sz w:val="14"/>
          <w:szCs w:val="14"/>
        </w:rPr>
        <w:t xml:space="preserve"> </w:t>
      </w:r>
    </w:p>
  </w:footnote>
  <w:footnote w:id="12">
    <w:p w14:paraId="67A77A0F" w14:textId="41069919"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63877" w:rsidRPr="004F6567">
          <w:rPr>
            <w:rStyle w:val="Hipervnculo"/>
            <w:rFonts w:ascii="Arial" w:hAnsi="Arial" w:cs="Arial"/>
            <w:sz w:val="14"/>
            <w:szCs w:val="14"/>
          </w:rPr>
          <w:t>https://www.te.gob.mx/salasreg/ejecutoria/sentencias/xalapa/SX-JDC-0023-2020.pdf</w:t>
        </w:r>
      </w:hyperlink>
      <w:r w:rsidR="00E63877">
        <w:rPr>
          <w:rFonts w:ascii="Arial" w:hAnsi="Arial" w:cs="Arial"/>
          <w:sz w:val="14"/>
          <w:szCs w:val="14"/>
        </w:rPr>
        <w:t xml:space="preserve"> </w:t>
      </w:r>
    </w:p>
  </w:footnote>
  <w:footnote w:id="13">
    <w:p w14:paraId="19A65445" w14:textId="6C14B69C"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63877" w:rsidRPr="004F6567">
          <w:rPr>
            <w:rStyle w:val="Hipervnculo"/>
            <w:rFonts w:ascii="Arial" w:hAnsi="Arial" w:cs="Arial"/>
            <w:sz w:val="14"/>
            <w:szCs w:val="14"/>
          </w:rPr>
          <w:t>https://www.ieepco.org.mx/archivos/acuerdos/2020/EEPCOCGSNI242020.pdf</w:t>
        </w:r>
      </w:hyperlink>
      <w:r w:rsidR="00E63877">
        <w:rPr>
          <w:rFonts w:ascii="Arial" w:hAnsi="Arial" w:cs="Arial"/>
          <w:sz w:val="14"/>
          <w:szCs w:val="14"/>
        </w:rPr>
        <w:t xml:space="preserve"> </w:t>
      </w:r>
    </w:p>
  </w:footnote>
  <w:footnote w:id="14">
    <w:p w14:paraId="1AFBE4E9" w14:textId="77777777"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1" w:history="1">
        <w:r w:rsidRPr="00E63877">
          <w:rPr>
            <w:rStyle w:val="Hipervnculo"/>
            <w:rFonts w:ascii="Arial" w:hAnsi="Arial" w:cs="Arial"/>
            <w:sz w:val="14"/>
            <w:szCs w:val="14"/>
          </w:rPr>
          <w:t>https://www.ieepco.org.mx/archivos/acuerdos/2022/IEEPCOCGSNI092022.pdf</w:t>
        </w:r>
      </w:hyperlink>
    </w:p>
  </w:footnote>
  <w:footnote w:id="15">
    <w:p w14:paraId="4C898500" w14:textId="1D5DDF82" w:rsidR="007456CB" w:rsidRPr="00C9706B"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2" w:history="1">
        <w:r w:rsidR="00C9706B" w:rsidRPr="00C9706B">
          <w:rPr>
            <w:rStyle w:val="Hipervnculo"/>
            <w:rFonts w:ascii="Arial" w:hAnsi="Arial" w:cs="Arial"/>
            <w:sz w:val="14"/>
            <w:szCs w:val="14"/>
          </w:rPr>
          <w:t>244_SANTA_CATARINA_IXTEPEJI.pdf (ieepco.org.mx)</w:t>
        </w:r>
      </w:hyperlink>
    </w:p>
  </w:footnote>
  <w:footnote w:id="16">
    <w:p w14:paraId="52C04058" w14:textId="77777777" w:rsidR="007456CB" w:rsidRPr="005063F0" w:rsidRDefault="007456CB" w:rsidP="00E63877">
      <w:pPr>
        <w:pStyle w:val="Textonotapie"/>
        <w:rPr>
          <w:lang w:val="es-ES"/>
        </w:rPr>
      </w:pPr>
      <w:r w:rsidRPr="00E63877">
        <w:rPr>
          <w:rStyle w:val="Refdenotaalpie"/>
          <w:rFonts w:ascii="Arial" w:hAnsi="Arial" w:cs="Arial"/>
          <w:sz w:val="14"/>
          <w:szCs w:val="14"/>
        </w:rPr>
        <w:footnoteRef/>
      </w:r>
      <w:r w:rsidRPr="00E63877">
        <w:rPr>
          <w:rFonts w:ascii="Arial" w:hAnsi="Arial" w:cs="Arial"/>
          <w:sz w:val="14"/>
          <w:szCs w:val="14"/>
        </w:rPr>
        <w:t xml:space="preserve"> Disponible para su consulta en </w:t>
      </w:r>
      <w:hyperlink r:id="rId13" w:history="1">
        <w:r w:rsidRPr="00E63877">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790FD8A" w14:textId="77777777" w:rsidR="00686EE5" w:rsidRPr="00A90494" w:rsidRDefault="00686EE5" w:rsidP="00686EE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405B9889" w14:textId="77777777" w:rsidR="00686EE5" w:rsidRPr="00805652" w:rsidRDefault="00686EE5" w:rsidP="00686EE5">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6AC12565" w14:textId="77777777" w:rsidR="00DE54D0" w:rsidRPr="002311CF" w:rsidRDefault="00DE54D0" w:rsidP="00DE54D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0EC489EE" w14:textId="77777777" w:rsidR="00DE54D0" w:rsidRPr="002311CF" w:rsidRDefault="00DE54D0" w:rsidP="00DE54D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2">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10"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3">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2" w:name="_Hlk94891232"/>
      <w:r w:rsidRPr="00B0692C">
        <w:rPr>
          <w:rFonts w:ascii="Arial" w:hAnsi="Arial" w:cs="Arial"/>
          <w:sz w:val="14"/>
          <w:szCs w:val="14"/>
        </w:rPr>
        <w:t>Jurisprudencia 19/2018 de rubro JUZGAR CON PERSPECTIVA INTERCULTURAL. ELEMENTOS MÍNIMOS PARA SU APLICACIÓN EN MATERIA ELECTORAL.</w:t>
      </w:r>
      <w:bookmarkEnd w:id="12"/>
      <w:r w:rsidRPr="00B823B4">
        <w:rPr>
          <w:rFonts w:ascii="Arial" w:hAnsi="Arial" w:cs="Arial"/>
          <w:sz w:val="16"/>
          <w:szCs w:val="16"/>
        </w:rPr>
        <w:t xml:space="preserve"> </w:t>
      </w:r>
    </w:p>
  </w:footnote>
  <w:footnote w:id="25">
    <w:p w14:paraId="3F7F6560" w14:textId="77777777" w:rsidR="000817BD" w:rsidRPr="00CB1A06" w:rsidRDefault="000817BD" w:rsidP="000817BD">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6">
    <w:p w14:paraId="1560D750" w14:textId="77777777" w:rsidR="000817BD" w:rsidRPr="00CB1A06" w:rsidRDefault="000817BD" w:rsidP="000817BD">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7"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7">
    <w:p w14:paraId="0B76FAD8" w14:textId="77777777" w:rsidR="00453833" w:rsidRPr="00E81B31" w:rsidRDefault="00453833" w:rsidP="00453833">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E81F985" w14:textId="77777777" w:rsidR="00453833" w:rsidRPr="00FE58E3" w:rsidRDefault="00453833" w:rsidP="00453833">
      <w:pPr>
        <w:pBdr>
          <w:top w:val="nil"/>
          <w:left w:val="nil"/>
          <w:bottom w:val="nil"/>
          <w:right w:val="nil"/>
          <w:between w:val="nil"/>
        </w:pBdr>
        <w:spacing w:after="0" w:line="240" w:lineRule="auto"/>
        <w:rPr>
          <w:rFonts w:ascii="Arial" w:hAnsi="Arial" w:cs="Arial"/>
          <w:sz w:val="14"/>
          <w:szCs w:val="14"/>
        </w:rPr>
      </w:pPr>
    </w:p>
  </w:footnote>
  <w:footnote w:id="28">
    <w:p w14:paraId="59DF508B" w14:textId="77777777" w:rsidR="00453833" w:rsidRPr="00FE58E3" w:rsidRDefault="00453833" w:rsidP="00453833">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451F9129" w14:textId="77777777" w:rsidR="00955475" w:rsidRPr="00C6549E" w:rsidRDefault="00955475" w:rsidP="00955475">
      <w:pPr>
        <w:pStyle w:val="Textonotapie"/>
        <w:spacing w:line="276" w:lineRule="auto"/>
        <w:rPr>
          <w:rFonts w:ascii="Arial" w:hAnsi="Arial" w:cs="Arial"/>
          <w:sz w:val="14"/>
          <w:szCs w:val="14"/>
          <w:lang w:val="es-ES"/>
        </w:rPr>
      </w:pPr>
      <w:r w:rsidRPr="00C6549E">
        <w:rPr>
          <w:rStyle w:val="Refdenotaalpie"/>
          <w:rFonts w:ascii="Arial" w:hAnsi="Arial" w:cs="Arial"/>
          <w:sz w:val="14"/>
          <w:szCs w:val="14"/>
        </w:rPr>
        <w:footnoteRef/>
      </w:r>
      <w:r w:rsidRPr="00C6549E">
        <w:rPr>
          <w:rFonts w:ascii="Arial" w:hAnsi="Arial" w:cs="Arial"/>
          <w:sz w:val="14"/>
          <w:szCs w:val="14"/>
        </w:rPr>
        <w:t xml:space="preserve"> Disponible para su consulta en </w:t>
      </w:r>
      <w:hyperlink r:id="rId18" w:history="1">
        <w:r w:rsidRPr="00C6549E">
          <w:rPr>
            <w:rStyle w:val="Hipervnculo"/>
            <w:rFonts w:ascii="Arial" w:hAnsi="Arial" w:cs="Arial"/>
            <w:sz w:val="14"/>
            <w:szCs w:val="14"/>
          </w:rPr>
          <w:t>http://www.periodicooficial.oaxaca.gob.mx/listado.php?d=2020-5-30</w:t>
        </w:r>
      </w:hyperlink>
      <w:r w:rsidRPr="00C6549E">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70B7B3F4"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3836DC">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3836DC">
      <w:rPr>
        <w:rFonts w:ascii="Arial" w:hAnsi="Arial" w:cs="Arial"/>
        <w:b/>
        <w:sz w:val="24"/>
        <w:szCs w:val="24"/>
      </w:rPr>
      <w:t>134</w:t>
    </w:r>
    <w:r w:rsidRPr="008D6E2C">
      <w:rPr>
        <w:rFonts w:ascii="Arial" w:hAnsi="Arial" w:cs="Arial"/>
        <w:b/>
        <w:sz w:val="24"/>
        <w:szCs w:val="24"/>
      </w:rPr>
      <w:t>/2022</w:t>
    </w:r>
  </w:p>
  <w:p w14:paraId="6AD89E0B" w14:textId="77777777" w:rsidR="003836DC" w:rsidRDefault="003836DC" w:rsidP="00112965">
    <w:pPr>
      <w:spacing w:after="0" w:line="276" w:lineRule="auto"/>
      <w:ind w:left="284" w:right="191"/>
      <w:rPr>
        <w:rFonts w:ascii="Arial" w:hAnsi="Arial" w:cs="Arial"/>
        <w:b/>
        <w:sz w:val="24"/>
        <w:szCs w:val="24"/>
      </w:rPr>
    </w:pPr>
  </w:p>
  <w:p w14:paraId="2495C12D" w14:textId="2981918C" w:rsidR="00C65EC1" w:rsidRPr="008D6E2C" w:rsidRDefault="003836DC" w:rsidP="00112965">
    <w:pPr>
      <w:spacing w:after="0" w:line="276" w:lineRule="auto"/>
      <w:ind w:left="284" w:right="191"/>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0C296A">
      <w:rPr>
        <w:rFonts w:ascii="Arial" w:hAnsi="Arial" w:cs="Arial"/>
        <w:b/>
        <w:color w:val="auto"/>
        <w:sz w:val="24"/>
        <w:szCs w:val="24"/>
      </w:rPr>
      <w:t>SANTA CATARINA IXTEPEJI</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7644602"/>
    <w:multiLevelType w:val="hybridMultilevel"/>
    <w:tmpl w:val="02CA3D90"/>
    <w:lvl w:ilvl="0" w:tplc="4D74CB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A5C0EA3"/>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CE32152"/>
    <w:multiLevelType w:val="hybridMultilevel"/>
    <w:tmpl w:val="C79C4F3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1" w15:restartNumberingAfterBreak="0">
    <w:nsid w:val="1B3D2910"/>
    <w:multiLevelType w:val="multilevel"/>
    <w:tmpl w:val="F000F090"/>
    <w:lvl w:ilvl="0">
      <w:start w:val="1"/>
      <w:numFmt w:val="lowerLetter"/>
      <w:lvlText w:val="%1)"/>
      <w:lvlJc w:val="left"/>
      <w:pPr>
        <w:tabs>
          <w:tab w:val="num" w:pos="219"/>
        </w:tabs>
        <w:ind w:left="503"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219"/>
        </w:tabs>
        <w:ind w:left="2084"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219"/>
        </w:tabs>
        <w:ind w:left="2804"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219"/>
        </w:tabs>
        <w:ind w:left="3524"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219"/>
        </w:tabs>
        <w:ind w:left="4244"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219"/>
        </w:tabs>
        <w:ind w:left="4964"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219"/>
        </w:tabs>
        <w:ind w:left="5684"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219"/>
        </w:tabs>
        <w:ind w:left="6404"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219"/>
        </w:tabs>
        <w:ind w:left="7124"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3"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2E14BD"/>
    <w:multiLevelType w:val="multilevel"/>
    <w:tmpl w:val="958ED042"/>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1D44364"/>
    <w:multiLevelType w:val="hybridMultilevel"/>
    <w:tmpl w:val="38A6A47C"/>
    <w:lvl w:ilvl="0" w:tplc="29F04D4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FC94988"/>
    <w:multiLevelType w:val="hybridMultilevel"/>
    <w:tmpl w:val="48008B14"/>
    <w:lvl w:ilvl="0" w:tplc="43E2981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54B0BA5"/>
    <w:multiLevelType w:val="hybridMultilevel"/>
    <w:tmpl w:val="C79C4F3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3"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6D412A"/>
    <w:multiLevelType w:val="hybridMultilevel"/>
    <w:tmpl w:val="F1D8831E"/>
    <w:lvl w:ilvl="0" w:tplc="080A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4" w15:restartNumberingAfterBreak="0">
    <w:nsid w:val="6EB14D68"/>
    <w:multiLevelType w:val="hybridMultilevel"/>
    <w:tmpl w:val="B262CBE0"/>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5" w15:restartNumberingAfterBreak="0">
    <w:nsid w:val="6EF924FE"/>
    <w:multiLevelType w:val="hybridMultilevel"/>
    <w:tmpl w:val="685C1BEE"/>
    <w:lvl w:ilvl="0" w:tplc="FE06DC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088646A"/>
    <w:multiLevelType w:val="hybridMultilevel"/>
    <w:tmpl w:val="FC1EBBF4"/>
    <w:lvl w:ilvl="0" w:tplc="080A000F">
      <w:start w:val="1"/>
      <w:numFmt w:val="decimal"/>
      <w:lvlText w:val="%1."/>
      <w:lvlJc w:val="left"/>
      <w:pPr>
        <w:ind w:left="1430" w:hanging="360"/>
      </w:p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40" w15:restartNumberingAfterBreak="0">
    <w:nsid w:val="721F5B6F"/>
    <w:multiLevelType w:val="hybridMultilevel"/>
    <w:tmpl w:val="D53C1C96"/>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071683646">
    <w:abstractNumId w:val="11"/>
  </w:num>
  <w:num w:numId="2" w16cid:durableId="1769042627">
    <w:abstractNumId w:val="21"/>
  </w:num>
  <w:num w:numId="3" w16cid:durableId="1014377640">
    <w:abstractNumId w:val="0"/>
  </w:num>
  <w:num w:numId="4" w16cid:durableId="833567503">
    <w:abstractNumId w:val="19"/>
  </w:num>
  <w:num w:numId="5" w16cid:durableId="365181803">
    <w:abstractNumId w:val="38"/>
  </w:num>
  <w:num w:numId="6" w16cid:durableId="945037376">
    <w:abstractNumId w:val="37"/>
  </w:num>
  <w:num w:numId="7" w16cid:durableId="1587878173">
    <w:abstractNumId w:val="43"/>
  </w:num>
  <w:num w:numId="8" w16cid:durableId="817961402">
    <w:abstractNumId w:val="27"/>
  </w:num>
  <w:num w:numId="9" w16cid:durableId="422840799">
    <w:abstractNumId w:val="7"/>
  </w:num>
  <w:num w:numId="10" w16cid:durableId="762846106">
    <w:abstractNumId w:val="30"/>
  </w:num>
  <w:num w:numId="11" w16cid:durableId="591595302">
    <w:abstractNumId w:val="3"/>
  </w:num>
  <w:num w:numId="12" w16cid:durableId="518741830">
    <w:abstractNumId w:val="29"/>
  </w:num>
  <w:num w:numId="13" w16cid:durableId="1767995055">
    <w:abstractNumId w:val="42"/>
  </w:num>
  <w:num w:numId="14" w16cid:durableId="2017686746">
    <w:abstractNumId w:val="44"/>
  </w:num>
  <w:num w:numId="15" w16cid:durableId="2135784641">
    <w:abstractNumId w:val="41"/>
  </w:num>
  <w:num w:numId="16" w16cid:durableId="1392659718">
    <w:abstractNumId w:val="32"/>
  </w:num>
  <w:num w:numId="17" w16cid:durableId="714886424">
    <w:abstractNumId w:val="5"/>
  </w:num>
  <w:num w:numId="18" w16cid:durableId="1391877576">
    <w:abstractNumId w:val="16"/>
  </w:num>
  <w:num w:numId="19" w16cid:durableId="849489303">
    <w:abstractNumId w:val="15"/>
  </w:num>
  <w:num w:numId="20" w16cid:durableId="426460050">
    <w:abstractNumId w:val="31"/>
  </w:num>
  <w:num w:numId="21" w16cid:durableId="526984609">
    <w:abstractNumId w:val="13"/>
  </w:num>
  <w:num w:numId="22" w16cid:durableId="1481341666">
    <w:abstractNumId w:val="36"/>
  </w:num>
  <w:num w:numId="23" w16cid:durableId="176968244">
    <w:abstractNumId w:val="24"/>
  </w:num>
  <w:num w:numId="24" w16cid:durableId="750396562">
    <w:abstractNumId w:val="17"/>
  </w:num>
  <w:num w:numId="25" w16cid:durableId="2058815409">
    <w:abstractNumId w:val="25"/>
  </w:num>
  <w:num w:numId="26" w16cid:durableId="1261454533">
    <w:abstractNumId w:val="4"/>
  </w:num>
  <w:num w:numId="27" w16cid:durableId="1961102789">
    <w:abstractNumId w:val="12"/>
  </w:num>
  <w:num w:numId="28" w16cid:durableId="1326471146">
    <w:abstractNumId w:val="10"/>
  </w:num>
  <w:num w:numId="29" w16cid:durableId="67070497">
    <w:abstractNumId w:val="33"/>
  </w:num>
  <w:num w:numId="30" w16cid:durableId="603073478">
    <w:abstractNumId w:val="23"/>
  </w:num>
  <w:num w:numId="31" w16cid:durableId="1168250766">
    <w:abstractNumId w:val="28"/>
  </w:num>
  <w:num w:numId="32" w16cid:durableId="1411661820">
    <w:abstractNumId w:val="34"/>
  </w:num>
  <w:num w:numId="33" w16cid:durableId="506289243">
    <w:abstractNumId w:val="8"/>
  </w:num>
  <w:num w:numId="34" w16cid:durableId="1558778526">
    <w:abstractNumId w:val="26"/>
  </w:num>
  <w:num w:numId="35" w16cid:durableId="390231222">
    <w:abstractNumId w:val="22"/>
  </w:num>
  <w:num w:numId="36" w16cid:durableId="1580167894">
    <w:abstractNumId w:val="6"/>
  </w:num>
  <w:num w:numId="37" w16cid:durableId="959265009">
    <w:abstractNumId w:val="39"/>
  </w:num>
  <w:num w:numId="38" w16cid:durableId="364792885">
    <w:abstractNumId w:val="35"/>
  </w:num>
  <w:num w:numId="39" w16cid:durableId="125124467">
    <w:abstractNumId w:val="20"/>
  </w:num>
  <w:num w:numId="40" w16cid:durableId="205916051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3532444">
    <w:abstractNumId w:val="1"/>
  </w:num>
  <w:num w:numId="42" w16cid:durableId="769083123">
    <w:abstractNumId w:val="9"/>
  </w:num>
  <w:num w:numId="43" w16cid:durableId="1333678326">
    <w:abstractNumId w:val="40"/>
  </w:num>
  <w:num w:numId="44" w16cid:durableId="1864321844">
    <w:abstractNumId w:val="2"/>
  </w:num>
  <w:num w:numId="45" w16cid:durableId="14145504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77BB"/>
    <w:rsid w:val="0001136C"/>
    <w:rsid w:val="00051D70"/>
    <w:rsid w:val="00067E76"/>
    <w:rsid w:val="000817BD"/>
    <w:rsid w:val="000912FE"/>
    <w:rsid w:val="000917B1"/>
    <w:rsid w:val="000A0A14"/>
    <w:rsid w:val="000B1899"/>
    <w:rsid w:val="000C296A"/>
    <w:rsid w:val="000C39E2"/>
    <w:rsid w:val="000C5E4E"/>
    <w:rsid w:val="000C7F5E"/>
    <w:rsid w:val="000D2F0C"/>
    <w:rsid w:val="00106410"/>
    <w:rsid w:val="00107367"/>
    <w:rsid w:val="00110F42"/>
    <w:rsid w:val="00115CA3"/>
    <w:rsid w:val="00127D63"/>
    <w:rsid w:val="00136847"/>
    <w:rsid w:val="0014141C"/>
    <w:rsid w:val="00142407"/>
    <w:rsid w:val="001432AA"/>
    <w:rsid w:val="00153024"/>
    <w:rsid w:val="00153CDE"/>
    <w:rsid w:val="00180B6B"/>
    <w:rsid w:val="00181471"/>
    <w:rsid w:val="001936CD"/>
    <w:rsid w:val="0019373D"/>
    <w:rsid w:val="001A311A"/>
    <w:rsid w:val="001B1B0C"/>
    <w:rsid w:val="001B400E"/>
    <w:rsid w:val="001C3E1B"/>
    <w:rsid w:val="001E670A"/>
    <w:rsid w:val="001F2DFB"/>
    <w:rsid w:val="002004AB"/>
    <w:rsid w:val="002120A5"/>
    <w:rsid w:val="002138B4"/>
    <w:rsid w:val="0022000A"/>
    <w:rsid w:val="00230753"/>
    <w:rsid w:val="0023501C"/>
    <w:rsid w:val="00240CC5"/>
    <w:rsid w:val="002412EC"/>
    <w:rsid w:val="0025265D"/>
    <w:rsid w:val="00270F1D"/>
    <w:rsid w:val="00271308"/>
    <w:rsid w:val="00272CAD"/>
    <w:rsid w:val="00273C96"/>
    <w:rsid w:val="00287FE4"/>
    <w:rsid w:val="002A40F8"/>
    <w:rsid w:val="002A78AA"/>
    <w:rsid w:val="002B4ECF"/>
    <w:rsid w:val="002C5611"/>
    <w:rsid w:val="002D1C99"/>
    <w:rsid w:val="002E1F76"/>
    <w:rsid w:val="002E4C3E"/>
    <w:rsid w:val="002E79D4"/>
    <w:rsid w:val="002F14C6"/>
    <w:rsid w:val="002F6FCB"/>
    <w:rsid w:val="003158AF"/>
    <w:rsid w:val="00326C0F"/>
    <w:rsid w:val="00332EF0"/>
    <w:rsid w:val="00343FD9"/>
    <w:rsid w:val="00344A38"/>
    <w:rsid w:val="00355EB5"/>
    <w:rsid w:val="00356D94"/>
    <w:rsid w:val="0037441E"/>
    <w:rsid w:val="00374907"/>
    <w:rsid w:val="003836DC"/>
    <w:rsid w:val="00384311"/>
    <w:rsid w:val="00394444"/>
    <w:rsid w:val="003A5D69"/>
    <w:rsid w:val="003C4466"/>
    <w:rsid w:val="003D247B"/>
    <w:rsid w:val="003D3187"/>
    <w:rsid w:val="003E7110"/>
    <w:rsid w:val="003F3957"/>
    <w:rsid w:val="003F7874"/>
    <w:rsid w:val="00406339"/>
    <w:rsid w:val="004250B3"/>
    <w:rsid w:val="0043443E"/>
    <w:rsid w:val="00436DF2"/>
    <w:rsid w:val="004441F1"/>
    <w:rsid w:val="00451D16"/>
    <w:rsid w:val="00453833"/>
    <w:rsid w:val="00455E7D"/>
    <w:rsid w:val="00477B64"/>
    <w:rsid w:val="004843C5"/>
    <w:rsid w:val="00491007"/>
    <w:rsid w:val="004B0725"/>
    <w:rsid w:val="004D7A11"/>
    <w:rsid w:val="004E2B90"/>
    <w:rsid w:val="004E34DF"/>
    <w:rsid w:val="004E4C72"/>
    <w:rsid w:val="004E72E4"/>
    <w:rsid w:val="004F4130"/>
    <w:rsid w:val="004F6C16"/>
    <w:rsid w:val="005140AD"/>
    <w:rsid w:val="005235E2"/>
    <w:rsid w:val="00525E1B"/>
    <w:rsid w:val="0053040F"/>
    <w:rsid w:val="00536DF5"/>
    <w:rsid w:val="00552FCA"/>
    <w:rsid w:val="00564C9A"/>
    <w:rsid w:val="00571EBC"/>
    <w:rsid w:val="00590934"/>
    <w:rsid w:val="005918C3"/>
    <w:rsid w:val="005A5BCD"/>
    <w:rsid w:val="005B2C02"/>
    <w:rsid w:val="005B6D68"/>
    <w:rsid w:val="005C510A"/>
    <w:rsid w:val="005D4114"/>
    <w:rsid w:val="005D5AAB"/>
    <w:rsid w:val="005D5C3B"/>
    <w:rsid w:val="005D7DB3"/>
    <w:rsid w:val="00602C44"/>
    <w:rsid w:val="0061397C"/>
    <w:rsid w:val="0063283E"/>
    <w:rsid w:val="006374F8"/>
    <w:rsid w:val="0066683C"/>
    <w:rsid w:val="00673E3F"/>
    <w:rsid w:val="00674FF4"/>
    <w:rsid w:val="00676453"/>
    <w:rsid w:val="006772D6"/>
    <w:rsid w:val="00684FED"/>
    <w:rsid w:val="00686EE5"/>
    <w:rsid w:val="00696A49"/>
    <w:rsid w:val="00696AA2"/>
    <w:rsid w:val="006A01AB"/>
    <w:rsid w:val="006C2B3C"/>
    <w:rsid w:val="006C5541"/>
    <w:rsid w:val="006C5E18"/>
    <w:rsid w:val="006C6B6A"/>
    <w:rsid w:val="006C6BFD"/>
    <w:rsid w:val="006D0C16"/>
    <w:rsid w:val="006F3619"/>
    <w:rsid w:val="006F795D"/>
    <w:rsid w:val="00702302"/>
    <w:rsid w:val="00711715"/>
    <w:rsid w:val="00735B3C"/>
    <w:rsid w:val="00740C7F"/>
    <w:rsid w:val="007411A9"/>
    <w:rsid w:val="0074493C"/>
    <w:rsid w:val="007456CB"/>
    <w:rsid w:val="007467BC"/>
    <w:rsid w:val="00756D6B"/>
    <w:rsid w:val="007634FE"/>
    <w:rsid w:val="00765B9B"/>
    <w:rsid w:val="00772692"/>
    <w:rsid w:val="00781F03"/>
    <w:rsid w:val="00782F52"/>
    <w:rsid w:val="00786530"/>
    <w:rsid w:val="00787BAF"/>
    <w:rsid w:val="00793E26"/>
    <w:rsid w:val="007A1F04"/>
    <w:rsid w:val="007B13C4"/>
    <w:rsid w:val="007B1F0F"/>
    <w:rsid w:val="007E1D29"/>
    <w:rsid w:val="00815E78"/>
    <w:rsid w:val="00822192"/>
    <w:rsid w:val="0082712C"/>
    <w:rsid w:val="00834585"/>
    <w:rsid w:val="008534EE"/>
    <w:rsid w:val="00857820"/>
    <w:rsid w:val="00867AF0"/>
    <w:rsid w:val="008A0593"/>
    <w:rsid w:val="008A37C3"/>
    <w:rsid w:val="008B7D3D"/>
    <w:rsid w:val="008D4C41"/>
    <w:rsid w:val="008E2D0F"/>
    <w:rsid w:val="008E4199"/>
    <w:rsid w:val="008E5F76"/>
    <w:rsid w:val="008F6CCB"/>
    <w:rsid w:val="009218DB"/>
    <w:rsid w:val="00922767"/>
    <w:rsid w:val="009240C8"/>
    <w:rsid w:val="00930404"/>
    <w:rsid w:val="009332F0"/>
    <w:rsid w:val="00940074"/>
    <w:rsid w:val="00947573"/>
    <w:rsid w:val="00952751"/>
    <w:rsid w:val="00955475"/>
    <w:rsid w:val="00960FD7"/>
    <w:rsid w:val="009725AB"/>
    <w:rsid w:val="00976BDC"/>
    <w:rsid w:val="00984B19"/>
    <w:rsid w:val="00997C7F"/>
    <w:rsid w:val="009A0E27"/>
    <w:rsid w:val="009A20B2"/>
    <w:rsid w:val="009B1670"/>
    <w:rsid w:val="009B225D"/>
    <w:rsid w:val="009D3675"/>
    <w:rsid w:val="009D3D2E"/>
    <w:rsid w:val="009F5D7D"/>
    <w:rsid w:val="00A16083"/>
    <w:rsid w:val="00A36C1D"/>
    <w:rsid w:val="00A51945"/>
    <w:rsid w:val="00A53532"/>
    <w:rsid w:val="00A5652A"/>
    <w:rsid w:val="00A70AE0"/>
    <w:rsid w:val="00A71963"/>
    <w:rsid w:val="00A82B47"/>
    <w:rsid w:val="00A82E79"/>
    <w:rsid w:val="00A90F74"/>
    <w:rsid w:val="00AA30BD"/>
    <w:rsid w:val="00AB543E"/>
    <w:rsid w:val="00AC6607"/>
    <w:rsid w:val="00AD6B7A"/>
    <w:rsid w:val="00AF3906"/>
    <w:rsid w:val="00B1061A"/>
    <w:rsid w:val="00B1197C"/>
    <w:rsid w:val="00B1477F"/>
    <w:rsid w:val="00B31888"/>
    <w:rsid w:val="00B31F1C"/>
    <w:rsid w:val="00B34C10"/>
    <w:rsid w:val="00B3537B"/>
    <w:rsid w:val="00B51264"/>
    <w:rsid w:val="00B53F3A"/>
    <w:rsid w:val="00B577AC"/>
    <w:rsid w:val="00B6034C"/>
    <w:rsid w:val="00B61B32"/>
    <w:rsid w:val="00B72F78"/>
    <w:rsid w:val="00B7363E"/>
    <w:rsid w:val="00B81905"/>
    <w:rsid w:val="00B84DF7"/>
    <w:rsid w:val="00B85E11"/>
    <w:rsid w:val="00B92775"/>
    <w:rsid w:val="00BA4A72"/>
    <w:rsid w:val="00BB1E67"/>
    <w:rsid w:val="00BC025F"/>
    <w:rsid w:val="00BD37FB"/>
    <w:rsid w:val="00BD4243"/>
    <w:rsid w:val="00BE27C5"/>
    <w:rsid w:val="00BE315E"/>
    <w:rsid w:val="00BE64C3"/>
    <w:rsid w:val="00BF1592"/>
    <w:rsid w:val="00BF4574"/>
    <w:rsid w:val="00C04BA6"/>
    <w:rsid w:val="00C10F48"/>
    <w:rsid w:val="00C12B55"/>
    <w:rsid w:val="00C26B7D"/>
    <w:rsid w:val="00C3390C"/>
    <w:rsid w:val="00C37554"/>
    <w:rsid w:val="00C433C9"/>
    <w:rsid w:val="00C46281"/>
    <w:rsid w:val="00C564CC"/>
    <w:rsid w:val="00C616E1"/>
    <w:rsid w:val="00C9046F"/>
    <w:rsid w:val="00C9706B"/>
    <w:rsid w:val="00C979EF"/>
    <w:rsid w:val="00CC5E32"/>
    <w:rsid w:val="00CD25A6"/>
    <w:rsid w:val="00CD268F"/>
    <w:rsid w:val="00CE1AFD"/>
    <w:rsid w:val="00CE64DB"/>
    <w:rsid w:val="00CF676D"/>
    <w:rsid w:val="00D13E53"/>
    <w:rsid w:val="00D22054"/>
    <w:rsid w:val="00D42425"/>
    <w:rsid w:val="00D52E84"/>
    <w:rsid w:val="00D7007D"/>
    <w:rsid w:val="00D716C7"/>
    <w:rsid w:val="00D7442A"/>
    <w:rsid w:val="00D772C2"/>
    <w:rsid w:val="00D867C1"/>
    <w:rsid w:val="00D90DB6"/>
    <w:rsid w:val="00DA19A6"/>
    <w:rsid w:val="00DB5815"/>
    <w:rsid w:val="00DB6CAE"/>
    <w:rsid w:val="00DB7D05"/>
    <w:rsid w:val="00DC31EC"/>
    <w:rsid w:val="00DC799A"/>
    <w:rsid w:val="00DE54D0"/>
    <w:rsid w:val="00DF7A49"/>
    <w:rsid w:val="00E14AC9"/>
    <w:rsid w:val="00E2375C"/>
    <w:rsid w:val="00E257BE"/>
    <w:rsid w:val="00E3165E"/>
    <w:rsid w:val="00E507FA"/>
    <w:rsid w:val="00E56A04"/>
    <w:rsid w:val="00E608F1"/>
    <w:rsid w:val="00E63877"/>
    <w:rsid w:val="00E67706"/>
    <w:rsid w:val="00E863F2"/>
    <w:rsid w:val="00E87826"/>
    <w:rsid w:val="00E9274C"/>
    <w:rsid w:val="00E9308D"/>
    <w:rsid w:val="00E96712"/>
    <w:rsid w:val="00EA092C"/>
    <w:rsid w:val="00ED434D"/>
    <w:rsid w:val="00EE636F"/>
    <w:rsid w:val="00EE6B63"/>
    <w:rsid w:val="00EE7BDC"/>
    <w:rsid w:val="00EF2443"/>
    <w:rsid w:val="00EF5ACB"/>
    <w:rsid w:val="00F31B7E"/>
    <w:rsid w:val="00F32D47"/>
    <w:rsid w:val="00F40EF8"/>
    <w:rsid w:val="00F466F5"/>
    <w:rsid w:val="00F54E65"/>
    <w:rsid w:val="00F84525"/>
    <w:rsid w:val="00FB15DA"/>
    <w:rsid w:val="00FB2CC4"/>
    <w:rsid w:val="00FB5A69"/>
    <w:rsid w:val="00FB6965"/>
    <w:rsid w:val="00FE30A1"/>
    <w:rsid w:val="00FE7CA3"/>
    <w:rsid w:val="00FE7CC4"/>
    <w:rsid w:val="00FF1D38"/>
    <w:rsid w:val="00FF31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EBC"/>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153024"/>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93281">
      <w:bodyDiv w:val="1"/>
      <w:marLeft w:val="0"/>
      <w:marRight w:val="0"/>
      <w:marTop w:val="0"/>
      <w:marBottom w:val="0"/>
      <w:divBdr>
        <w:top w:val="none" w:sz="0" w:space="0" w:color="auto"/>
        <w:left w:val="none" w:sz="0" w:space="0" w:color="auto"/>
        <w:bottom w:val="none" w:sz="0" w:space="0" w:color="auto"/>
        <w:right w:val="none" w:sz="0" w:space="0" w:color="auto"/>
      </w:divBdr>
    </w:div>
    <w:div w:id="103449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10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44_SANTA_CATARINA_IXTEPEJI.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31</Pages>
  <Words>10547</Words>
  <Characters>58010</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35</cp:revision>
  <dcterms:created xsi:type="dcterms:W3CDTF">2022-12-15T17:33:00Z</dcterms:created>
  <dcterms:modified xsi:type="dcterms:W3CDTF">2023-03-10T22:40:00Z</dcterms:modified>
</cp:coreProperties>
</file>